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AA" w:rsidRDefault="00A21CAA">
      <w:pPr>
        <w:jc w:val="center"/>
        <w:rPr>
          <w:rFonts w:hint="eastAsia"/>
          <w:sz w:val="28"/>
        </w:rPr>
      </w:pPr>
      <w:bookmarkStart w:id="0" w:name="_GoBack"/>
      <w:bookmarkEnd w:id="0"/>
      <w:r>
        <w:rPr>
          <w:rFonts w:hint="eastAsia"/>
          <w:sz w:val="28"/>
        </w:rPr>
        <w:t>臺北市南港區成德國民小學資賦優異學生縮短修業年限實施計畫</w:t>
      </w:r>
    </w:p>
    <w:p w:rsidR="00A21CAA" w:rsidRDefault="00A21CAA">
      <w:pPr>
        <w:jc w:val="center"/>
        <w:rPr>
          <w:rFonts w:hint="eastAsia"/>
          <w:sz w:val="16"/>
        </w:rPr>
      </w:pPr>
      <w:r>
        <w:rPr>
          <w:rFonts w:hint="eastAsia"/>
          <w:sz w:val="16"/>
        </w:rPr>
        <w:t xml:space="preserve">                                                   </w:t>
      </w:r>
      <w:r w:rsidR="00E329C0">
        <w:rPr>
          <w:rFonts w:hint="eastAsia"/>
          <w:sz w:val="16"/>
        </w:rPr>
        <w:t xml:space="preserve">                        </w:t>
      </w:r>
      <w:r>
        <w:rPr>
          <w:rFonts w:hint="eastAsia"/>
          <w:sz w:val="16"/>
        </w:rPr>
        <w:t>9</w:t>
      </w:r>
      <w:r w:rsidR="00C5034E">
        <w:rPr>
          <w:rFonts w:hint="eastAsia"/>
          <w:sz w:val="16"/>
        </w:rPr>
        <w:t>9</w:t>
      </w:r>
      <w:r>
        <w:rPr>
          <w:rFonts w:hint="eastAsia"/>
          <w:sz w:val="16"/>
        </w:rPr>
        <w:t>.</w:t>
      </w:r>
      <w:r w:rsidR="00E329C0">
        <w:rPr>
          <w:rFonts w:hint="eastAsia"/>
          <w:sz w:val="16"/>
        </w:rPr>
        <w:t>10</w:t>
      </w:r>
      <w:r>
        <w:rPr>
          <w:rFonts w:hint="eastAsia"/>
          <w:sz w:val="16"/>
        </w:rPr>
        <w:t>.</w:t>
      </w:r>
      <w:r w:rsidR="00E329C0">
        <w:rPr>
          <w:rFonts w:hint="eastAsia"/>
          <w:sz w:val="16"/>
        </w:rPr>
        <w:t>22</w:t>
      </w:r>
      <w:r>
        <w:rPr>
          <w:rFonts w:hint="eastAsia"/>
          <w:sz w:val="16"/>
        </w:rPr>
        <w:t>修訂並經</w:t>
      </w:r>
      <w:r w:rsidR="00E329C0">
        <w:rPr>
          <w:rFonts w:hint="eastAsia"/>
          <w:sz w:val="16"/>
        </w:rPr>
        <w:t>100.1.5</w:t>
      </w:r>
      <w:proofErr w:type="gramStart"/>
      <w:r w:rsidR="0063272B">
        <w:rPr>
          <w:rFonts w:hint="eastAsia"/>
          <w:sz w:val="16"/>
        </w:rPr>
        <w:t>特推會</w:t>
      </w:r>
      <w:proofErr w:type="gramEnd"/>
      <w:r>
        <w:rPr>
          <w:rFonts w:hint="eastAsia"/>
          <w:sz w:val="16"/>
        </w:rPr>
        <w:t>通過</w:t>
      </w:r>
    </w:p>
    <w:p w:rsidR="00A21CAA" w:rsidRDefault="00A21CAA" w:rsidP="00E329C0">
      <w:pPr>
        <w:rPr>
          <w:rFonts w:hint="eastAsia"/>
          <w:sz w:val="28"/>
        </w:rPr>
      </w:pPr>
    </w:p>
    <w:p w:rsidR="00A21CAA" w:rsidRDefault="00A21CAA">
      <w:pPr>
        <w:numPr>
          <w:ilvl w:val="0"/>
          <w:numId w:val="1"/>
        </w:numPr>
        <w:jc w:val="both"/>
        <w:rPr>
          <w:rFonts w:hint="eastAsia"/>
        </w:rPr>
      </w:pPr>
      <w:r>
        <w:rPr>
          <w:rFonts w:hint="eastAsia"/>
        </w:rPr>
        <w:t>依據：</w:t>
      </w:r>
    </w:p>
    <w:p w:rsidR="00A21CAA" w:rsidRDefault="00A21CAA">
      <w:pPr>
        <w:snapToGrid w:val="0"/>
        <w:spacing w:afterLines="50" w:after="180" w:line="240" w:lineRule="exact"/>
        <w:ind w:leftChars="200" w:left="720" w:hangingChars="100" w:hanging="240"/>
        <w:jc w:val="both"/>
        <w:rPr>
          <w:rFonts w:hint="eastAsia"/>
        </w:rPr>
      </w:pPr>
      <w:r>
        <w:rPr>
          <w:rFonts w:hint="eastAsia"/>
        </w:rPr>
        <w:t>一</w:t>
      </w:r>
      <w:r>
        <w:rPr>
          <w:rFonts w:ascii="新細明體" w:hAnsi="新細明體" w:hint="eastAsia"/>
        </w:rPr>
        <w:t>、</w:t>
      </w:r>
      <w:r>
        <w:rPr>
          <w:rFonts w:hint="eastAsia"/>
        </w:rPr>
        <w:t>教育部「資賦優異學生降低入學年齡縮短修業年限及升學辦法」</w:t>
      </w:r>
    </w:p>
    <w:p w:rsidR="00A21CAA" w:rsidRDefault="00A21CAA">
      <w:pPr>
        <w:snapToGrid w:val="0"/>
        <w:spacing w:afterLines="50" w:after="180" w:line="240" w:lineRule="exact"/>
        <w:ind w:leftChars="200" w:left="720" w:hangingChars="100" w:hanging="240"/>
        <w:jc w:val="both"/>
        <w:rPr>
          <w:rFonts w:hint="eastAsia"/>
        </w:rPr>
      </w:pPr>
      <w:r>
        <w:rPr>
          <w:rFonts w:hint="eastAsia"/>
        </w:rPr>
        <w:t>二</w:t>
      </w:r>
      <w:r>
        <w:rPr>
          <w:rFonts w:ascii="新細明體" w:hAnsi="新細明體" w:hint="eastAsia"/>
        </w:rPr>
        <w:t>、</w:t>
      </w:r>
      <w:r>
        <w:rPr>
          <w:rFonts w:hint="eastAsia"/>
        </w:rPr>
        <w:t>教育部「身心障礙及資賦優異學生鑑定標準」</w:t>
      </w:r>
    </w:p>
    <w:p w:rsidR="00A21CAA" w:rsidRDefault="00A21CAA">
      <w:pPr>
        <w:spacing w:after="50" w:line="240" w:lineRule="exact"/>
        <w:ind w:leftChars="83" w:left="199" w:firstLineChars="115" w:firstLine="276"/>
        <w:jc w:val="both"/>
        <w:rPr>
          <w:rFonts w:hint="eastAsia"/>
        </w:rPr>
      </w:pPr>
      <w:r>
        <w:rPr>
          <w:rFonts w:hint="eastAsia"/>
        </w:rPr>
        <w:t>三</w:t>
      </w:r>
      <w:r>
        <w:rPr>
          <w:rFonts w:ascii="新細明體" w:hAnsi="新細明體" w:hint="eastAsia"/>
        </w:rPr>
        <w:t>、</w:t>
      </w:r>
      <w:r>
        <w:rPr>
          <w:rFonts w:hint="eastAsia"/>
        </w:rPr>
        <w:t>「臺北市高級中等以下學校資賦優異學生縮短修業年限實施要點」</w:t>
      </w:r>
    </w:p>
    <w:p w:rsidR="00A21CAA" w:rsidRDefault="00A21CAA">
      <w:pPr>
        <w:ind w:left="480"/>
        <w:jc w:val="both"/>
        <w:rPr>
          <w:rFonts w:hint="eastAsia"/>
        </w:rPr>
      </w:pPr>
    </w:p>
    <w:p w:rsidR="00A21CAA" w:rsidRDefault="00A21CAA">
      <w:pPr>
        <w:numPr>
          <w:ilvl w:val="0"/>
          <w:numId w:val="1"/>
        </w:numPr>
        <w:jc w:val="both"/>
        <w:rPr>
          <w:rFonts w:hint="eastAsia"/>
        </w:rPr>
      </w:pPr>
      <w:r>
        <w:rPr>
          <w:rFonts w:hint="eastAsia"/>
        </w:rPr>
        <w:t>目的：</w:t>
      </w:r>
    </w:p>
    <w:p w:rsidR="00A21CAA" w:rsidRDefault="00A21CAA">
      <w:pPr>
        <w:snapToGrid w:val="0"/>
        <w:spacing w:afterLines="50" w:after="180" w:line="200" w:lineRule="exact"/>
        <w:ind w:left="720" w:hangingChars="300" w:hanging="720"/>
        <w:jc w:val="both"/>
        <w:rPr>
          <w:rFonts w:hint="eastAsia"/>
        </w:rPr>
      </w:pPr>
      <w:r>
        <w:rPr>
          <w:rFonts w:hint="eastAsia"/>
        </w:rPr>
        <w:t xml:space="preserve">    </w:t>
      </w:r>
      <w:r>
        <w:rPr>
          <w:rFonts w:hint="eastAsia"/>
        </w:rPr>
        <w:t>一</w:t>
      </w:r>
      <w:r>
        <w:rPr>
          <w:rFonts w:ascii="新細明體" w:hAnsi="新細明體" w:hint="eastAsia"/>
        </w:rPr>
        <w:t>、</w:t>
      </w:r>
      <w:r>
        <w:rPr>
          <w:rFonts w:hint="eastAsia"/>
        </w:rPr>
        <w:t>發揮資賦優異學生學習潛能，提供</w:t>
      </w:r>
      <w:proofErr w:type="gramStart"/>
      <w:r>
        <w:rPr>
          <w:rFonts w:hint="eastAsia"/>
        </w:rPr>
        <w:t>適</w:t>
      </w:r>
      <w:proofErr w:type="gramEnd"/>
      <w:r>
        <w:rPr>
          <w:rFonts w:hint="eastAsia"/>
        </w:rPr>
        <w:t>性教育。</w:t>
      </w:r>
    </w:p>
    <w:p w:rsidR="00A21CAA" w:rsidRDefault="00A21CAA">
      <w:pPr>
        <w:spacing w:after="50" w:line="200" w:lineRule="exact"/>
        <w:ind w:firstLineChars="200" w:firstLine="480"/>
        <w:jc w:val="both"/>
        <w:rPr>
          <w:rFonts w:hint="eastAsia"/>
        </w:rPr>
      </w:pPr>
      <w:r>
        <w:rPr>
          <w:rFonts w:hint="eastAsia"/>
        </w:rPr>
        <w:t>二</w:t>
      </w:r>
      <w:r>
        <w:rPr>
          <w:rFonts w:ascii="新細明體" w:hAnsi="新細明體" w:hint="eastAsia"/>
        </w:rPr>
        <w:t>、</w:t>
      </w:r>
      <w:r>
        <w:rPr>
          <w:rFonts w:hint="eastAsia"/>
        </w:rPr>
        <w:t>協助學習優異之學生加速、加深</w:t>
      </w:r>
      <w:proofErr w:type="gramStart"/>
      <w:r>
        <w:rPr>
          <w:rFonts w:hint="eastAsia"/>
        </w:rPr>
        <w:t>或加廣學習</w:t>
      </w:r>
      <w:proofErr w:type="gramEnd"/>
      <w:r>
        <w:rPr>
          <w:rFonts w:hint="eastAsia"/>
        </w:rPr>
        <w:t>。</w:t>
      </w:r>
    </w:p>
    <w:p w:rsidR="00A21CAA" w:rsidRDefault="00A21CAA">
      <w:pPr>
        <w:jc w:val="both"/>
        <w:rPr>
          <w:rFonts w:hint="eastAsia"/>
        </w:rPr>
      </w:pPr>
    </w:p>
    <w:p w:rsidR="00A21CAA" w:rsidRDefault="00A21CAA">
      <w:pPr>
        <w:numPr>
          <w:ilvl w:val="0"/>
          <w:numId w:val="1"/>
        </w:numPr>
        <w:jc w:val="both"/>
        <w:rPr>
          <w:rFonts w:hint="eastAsia"/>
        </w:rPr>
      </w:pPr>
      <w:r>
        <w:rPr>
          <w:rFonts w:hint="eastAsia"/>
        </w:rPr>
        <w:t>實施辦法：</w:t>
      </w:r>
    </w:p>
    <w:p w:rsidR="00A21CAA" w:rsidRDefault="00A21CAA">
      <w:pPr>
        <w:pStyle w:val="a3"/>
        <w:ind w:left="2112" w:hangingChars="681" w:hanging="1634"/>
        <w:rPr>
          <w:rFonts w:hint="eastAsia"/>
        </w:rPr>
      </w:pPr>
      <w:r>
        <w:rPr>
          <w:rFonts w:hint="eastAsia"/>
        </w:rPr>
        <w:t>一、實施對象：本校符合「身心障礙及資賦優異學生鑑定標準」第十四至十九條規定之資賦優異學生。</w:t>
      </w:r>
    </w:p>
    <w:p w:rsidR="00A21CAA" w:rsidRDefault="00A21CAA">
      <w:pPr>
        <w:ind w:firstLineChars="200" w:firstLine="480"/>
        <w:rPr>
          <w:rFonts w:hint="eastAsia"/>
        </w:rPr>
      </w:pPr>
      <w:r>
        <w:rPr>
          <w:rFonts w:hint="eastAsia"/>
        </w:rPr>
        <w:t>二、實施方式及相關內容：</w:t>
      </w:r>
      <w:r>
        <w:rPr>
          <w:rFonts w:hint="eastAsia"/>
          <w:b/>
          <w:bCs/>
        </w:rPr>
        <w:t>(</w:t>
      </w:r>
      <w:r>
        <w:rPr>
          <w:rFonts w:hint="eastAsia"/>
          <w:b/>
          <w:bCs/>
        </w:rPr>
        <w:t>附件一</w:t>
      </w:r>
      <w:r>
        <w:rPr>
          <w:rFonts w:hint="eastAsia"/>
          <w:b/>
          <w:bCs/>
        </w:rPr>
        <w:t>)</w:t>
      </w:r>
    </w:p>
    <w:p w:rsidR="00A21CAA" w:rsidRDefault="00A21CAA">
      <w:pPr>
        <w:numPr>
          <w:ilvl w:val="0"/>
          <w:numId w:val="2"/>
        </w:numPr>
        <w:rPr>
          <w:rFonts w:hint="eastAsia"/>
        </w:rPr>
      </w:pPr>
      <w:r>
        <w:rPr>
          <w:rFonts w:hint="eastAsia"/>
        </w:rPr>
        <w:t>免修課程。</w:t>
      </w:r>
    </w:p>
    <w:p w:rsidR="00A21CAA" w:rsidRDefault="00A21CAA">
      <w:pPr>
        <w:numPr>
          <w:ilvl w:val="0"/>
          <w:numId w:val="2"/>
        </w:numPr>
        <w:rPr>
          <w:rFonts w:hint="eastAsia"/>
        </w:rPr>
      </w:pPr>
      <w:proofErr w:type="gramStart"/>
      <w:r>
        <w:rPr>
          <w:rFonts w:hint="eastAsia"/>
        </w:rPr>
        <w:t>逐科</w:t>
      </w:r>
      <w:proofErr w:type="gramEnd"/>
      <w:r>
        <w:rPr>
          <w:rFonts w:hint="eastAsia"/>
        </w:rPr>
        <w:t>（學習領域）加速。</w:t>
      </w:r>
    </w:p>
    <w:p w:rsidR="00A21CAA" w:rsidRDefault="00A21CAA">
      <w:pPr>
        <w:numPr>
          <w:ilvl w:val="0"/>
          <w:numId w:val="2"/>
        </w:numPr>
        <w:rPr>
          <w:rFonts w:hint="eastAsia"/>
        </w:rPr>
      </w:pPr>
      <w:proofErr w:type="gramStart"/>
      <w:r>
        <w:rPr>
          <w:rFonts w:hint="eastAsia"/>
        </w:rPr>
        <w:t>逐科</w:t>
      </w:r>
      <w:proofErr w:type="gramEnd"/>
      <w:r>
        <w:rPr>
          <w:rFonts w:hint="eastAsia"/>
        </w:rPr>
        <w:t>（學習領域）跳級。</w:t>
      </w:r>
    </w:p>
    <w:p w:rsidR="00A21CAA" w:rsidRDefault="00A21CAA">
      <w:pPr>
        <w:numPr>
          <w:ilvl w:val="0"/>
          <w:numId w:val="2"/>
        </w:numPr>
        <w:rPr>
          <w:rFonts w:hint="eastAsia"/>
        </w:rPr>
      </w:pPr>
      <w:r>
        <w:rPr>
          <w:rFonts w:hint="eastAsia"/>
        </w:rPr>
        <w:t>各科（學習領域）同時加速。</w:t>
      </w:r>
    </w:p>
    <w:p w:rsidR="00A21CAA" w:rsidRDefault="00A21CAA">
      <w:pPr>
        <w:numPr>
          <w:ilvl w:val="0"/>
          <w:numId w:val="2"/>
        </w:numPr>
        <w:rPr>
          <w:rFonts w:hint="eastAsia"/>
        </w:rPr>
      </w:pPr>
      <w:r>
        <w:rPr>
          <w:rFonts w:hint="eastAsia"/>
        </w:rPr>
        <w:t>全部學科（學習領域）跳級。</w:t>
      </w:r>
    </w:p>
    <w:p w:rsidR="00A21CAA" w:rsidRDefault="00A21CAA">
      <w:pPr>
        <w:numPr>
          <w:ilvl w:val="0"/>
          <w:numId w:val="2"/>
        </w:numPr>
        <w:rPr>
          <w:rFonts w:hint="eastAsia"/>
        </w:rPr>
      </w:pPr>
      <w:r>
        <w:rPr>
          <w:rFonts w:hint="eastAsia"/>
        </w:rPr>
        <w:t>提早選修高一年級以上之課程。</w:t>
      </w:r>
    </w:p>
    <w:p w:rsidR="00A21CAA" w:rsidRDefault="00A21CAA">
      <w:pPr>
        <w:numPr>
          <w:ilvl w:val="0"/>
          <w:numId w:val="2"/>
        </w:numPr>
        <w:rPr>
          <w:rFonts w:hint="eastAsia"/>
        </w:rPr>
      </w:pPr>
      <w:r>
        <w:rPr>
          <w:rFonts w:hint="eastAsia"/>
        </w:rPr>
        <w:t>提早選修高一層級以上教育階段之課程。</w:t>
      </w:r>
    </w:p>
    <w:p w:rsidR="00A21CAA" w:rsidRDefault="00A21CAA">
      <w:pPr>
        <w:ind w:firstLineChars="400" w:firstLine="960"/>
        <w:rPr>
          <w:rFonts w:hint="eastAsia"/>
        </w:rPr>
      </w:pPr>
      <w:r>
        <w:rPr>
          <w:rFonts w:hint="eastAsia"/>
        </w:rPr>
        <w:t>※備註：以上</w:t>
      </w:r>
      <w:r>
        <w:rPr>
          <w:rFonts w:hint="eastAsia"/>
        </w:rPr>
        <w:t>(</w:t>
      </w:r>
      <w:r>
        <w:rPr>
          <w:rFonts w:hint="eastAsia"/>
        </w:rPr>
        <w:t>二</w:t>
      </w:r>
      <w:r>
        <w:rPr>
          <w:rFonts w:hint="eastAsia"/>
        </w:rPr>
        <w:t>)~(</w:t>
      </w:r>
      <w:r>
        <w:rPr>
          <w:rFonts w:hint="eastAsia"/>
        </w:rPr>
        <w:t>五</w:t>
      </w:r>
      <w:r>
        <w:rPr>
          <w:rFonts w:hint="eastAsia"/>
        </w:rPr>
        <w:t>)</w:t>
      </w:r>
      <w:r>
        <w:rPr>
          <w:rFonts w:hint="eastAsia"/>
        </w:rPr>
        <w:t>項會影響個案是否可提前畢業。</w:t>
      </w:r>
    </w:p>
    <w:p w:rsidR="00A21CAA" w:rsidRDefault="00A21CAA">
      <w:pPr>
        <w:ind w:left="970"/>
        <w:rPr>
          <w:rFonts w:hint="eastAsia"/>
        </w:rPr>
      </w:pPr>
    </w:p>
    <w:p w:rsidR="00A21CAA" w:rsidRDefault="00A21CAA">
      <w:pPr>
        <w:numPr>
          <w:ilvl w:val="0"/>
          <w:numId w:val="1"/>
        </w:numPr>
        <w:jc w:val="both"/>
        <w:rPr>
          <w:rFonts w:hint="eastAsia"/>
        </w:rPr>
      </w:pPr>
      <w:r>
        <w:rPr>
          <w:rFonts w:hint="eastAsia"/>
        </w:rPr>
        <w:t>工作項目：</w:t>
      </w:r>
    </w:p>
    <w:p w:rsidR="00A21CAA" w:rsidRDefault="00A21CAA">
      <w:pPr>
        <w:ind w:left="480"/>
        <w:jc w:val="both"/>
        <w:rPr>
          <w:rFonts w:hint="eastAsia"/>
        </w:rPr>
      </w:pPr>
      <w:r>
        <w:rPr>
          <w:rFonts w:hint="eastAsia"/>
        </w:rPr>
        <w:t>一、宣導工作：</w:t>
      </w:r>
    </w:p>
    <w:p w:rsidR="00A21CAA" w:rsidRDefault="00A21CAA">
      <w:pPr>
        <w:numPr>
          <w:ilvl w:val="2"/>
          <w:numId w:val="1"/>
        </w:numPr>
        <w:jc w:val="both"/>
        <w:rPr>
          <w:rFonts w:hint="eastAsia"/>
        </w:rPr>
      </w:pPr>
      <w:r>
        <w:rPr>
          <w:rFonts w:hint="eastAsia"/>
        </w:rPr>
        <w:t>每學期開學後三</w:t>
      </w:r>
      <w:proofErr w:type="gramStart"/>
      <w:r>
        <w:rPr>
          <w:rFonts w:hint="eastAsia"/>
        </w:rPr>
        <w:t>週</w:t>
      </w:r>
      <w:proofErr w:type="gramEnd"/>
      <w:r>
        <w:rPr>
          <w:rFonts w:hint="eastAsia"/>
        </w:rPr>
        <w:t>內上網公告訊息。</w:t>
      </w:r>
    </w:p>
    <w:p w:rsidR="00A21CAA" w:rsidRDefault="00A21CAA">
      <w:pPr>
        <w:numPr>
          <w:ilvl w:val="2"/>
          <w:numId w:val="1"/>
        </w:numPr>
        <w:jc w:val="both"/>
        <w:rPr>
          <w:rFonts w:hint="eastAsia"/>
        </w:rPr>
      </w:pPr>
      <w:r>
        <w:rPr>
          <w:rFonts w:hint="eastAsia"/>
        </w:rPr>
        <w:t>訂定</w:t>
      </w:r>
      <w:r>
        <w:rPr>
          <w:rFonts w:hint="eastAsia"/>
        </w:rPr>
        <w:t>(</w:t>
      </w:r>
      <w:r>
        <w:rPr>
          <w:rFonts w:hint="eastAsia"/>
        </w:rPr>
        <w:t>修訂</w:t>
      </w:r>
      <w:r>
        <w:rPr>
          <w:rFonts w:hint="eastAsia"/>
        </w:rPr>
        <w:t>)</w:t>
      </w:r>
      <w:r>
        <w:rPr>
          <w:rFonts w:hint="eastAsia"/>
        </w:rPr>
        <w:t>實施計畫並公佈於年度輔導室手冊及特教網頁中。</w:t>
      </w:r>
    </w:p>
    <w:p w:rsidR="00A21CAA" w:rsidRDefault="00A21CAA">
      <w:pPr>
        <w:numPr>
          <w:ilvl w:val="2"/>
          <w:numId w:val="1"/>
        </w:numPr>
        <w:jc w:val="both"/>
        <w:rPr>
          <w:rFonts w:hint="eastAsia"/>
        </w:rPr>
      </w:pPr>
      <w:r>
        <w:rPr>
          <w:rFonts w:hint="eastAsia"/>
        </w:rPr>
        <w:t>定期宣導及說明計畫內涵。</w:t>
      </w:r>
    </w:p>
    <w:p w:rsidR="00A21CAA" w:rsidRDefault="00A21CAA">
      <w:pPr>
        <w:jc w:val="both"/>
        <w:rPr>
          <w:rFonts w:hint="eastAsia"/>
        </w:rPr>
      </w:pPr>
      <w:r>
        <w:rPr>
          <w:rFonts w:hint="eastAsia"/>
        </w:rPr>
        <w:t xml:space="preserve">    </w:t>
      </w:r>
    </w:p>
    <w:p w:rsidR="00A21CAA" w:rsidRDefault="00A21CAA">
      <w:pPr>
        <w:ind w:left="480"/>
        <w:jc w:val="both"/>
        <w:rPr>
          <w:rFonts w:hint="eastAsia"/>
        </w:rPr>
      </w:pPr>
      <w:r>
        <w:rPr>
          <w:rFonts w:hint="eastAsia"/>
        </w:rPr>
        <w:t>二、申請推薦工作：</w:t>
      </w:r>
    </w:p>
    <w:p w:rsidR="00A21CAA" w:rsidRDefault="00A21CAA">
      <w:pPr>
        <w:ind w:firstLineChars="400" w:firstLine="960"/>
        <w:jc w:val="both"/>
        <w:rPr>
          <w:rFonts w:hint="eastAsia"/>
        </w:rPr>
      </w:pPr>
      <w:r>
        <w:rPr>
          <w:rFonts w:hint="eastAsia"/>
        </w:rPr>
        <w:t xml:space="preserve">1. </w:t>
      </w:r>
      <w:r>
        <w:rPr>
          <w:rFonts w:hint="eastAsia"/>
        </w:rPr>
        <w:t>由班級導師、任課老師或家長向學校推薦並填寫</w:t>
      </w:r>
      <w:r>
        <w:rPr>
          <w:rFonts w:hint="eastAsia"/>
          <w:u w:val="single"/>
        </w:rPr>
        <w:t>申請表</w:t>
      </w:r>
      <w:r>
        <w:rPr>
          <w:rFonts w:hint="eastAsia"/>
          <w:b/>
          <w:bCs/>
        </w:rPr>
        <w:t>(</w:t>
      </w:r>
      <w:r>
        <w:rPr>
          <w:rFonts w:hint="eastAsia"/>
          <w:b/>
          <w:bCs/>
        </w:rPr>
        <w:t>附件二</w:t>
      </w:r>
      <w:r>
        <w:rPr>
          <w:rFonts w:hint="eastAsia"/>
          <w:b/>
          <w:bCs/>
        </w:rPr>
        <w:t>)</w:t>
      </w:r>
      <w:r>
        <w:rPr>
          <w:rFonts w:hint="eastAsia"/>
        </w:rPr>
        <w:t>。</w:t>
      </w:r>
    </w:p>
    <w:p w:rsidR="00A21CAA" w:rsidRDefault="00A21CAA">
      <w:pPr>
        <w:ind w:left="960"/>
        <w:jc w:val="both"/>
        <w:rPr>
          <w:rFonts w:hint="eastAsia"/>
        </w:rPr>
      </w:pPr>
      <w:r>
        <w:rPr>
          <w:rFonts w:hint="eastAsia"/>
        </w:rPr>
        <w:t xml:space="preserve">2. </w:t>
      </w:r>
      <w:r>
        <w:rPr>
          <w:rFonts w:hint="eastAsia"/>
        </w:rPr>
        <w:t>受理時間：</w:t>
      </w:r>
    </w:p>
    <w:p w:rsidR="00A21CAA" w:rsidRDefault="00A21CAA">
      <w:pPr>
        <w:numPr>
          <w:ilvl w:val="2"/>
          <w:numId w:val="2"/>
        </w:numPr>
        <w:jc w:val="both"/>
        <w:rPr>
          <w:rFonts w:hint="eastAsia"/>
        </w:rPr>
      </w:pPr>
      <w:r>
        <w:rPr>
          <w:rFonts w:hint="eastAsia"/>
        </w:rPr>
        <w:t>第一學期於</w:t>
      </w:r>
      <w:r>
        <w:rPr>
          <w:rFonts w:hint="eastAsia"/>
        </w:rPr>
        <w:t>9</w:t>
      </w:r>
      <w:r>
        <w:rPr>
          <w:rFonts w:hint="eastAsia"/>
        </w:rPr>
        <w:t>月</w:t>
      </w:r>
      <w:r>
        <w:rPr>
          <w:rFonts w:hint="eastAsia"/>
        </w:rPr>
        <w:t>25</w:t>
      </w:r>
      <w:r>
        <w:rPr>
          <w:rFonts w:hint="eastAsia"/>
        </w:rPr>
        <w:t>日前</w:t>
      </w:r>
      <w:r>
        <w:rPr>
          <w:rFonts w:hint="eastAsia"/>
        </w:rPr>
        <w:t>(</w:t>
      </w:r>
      <w:r>
        <w:rPr>
          <w:rFonts w:hint="eastAsia"/>
        </w:rPr>
        <w:t>遇例假日順延一日</w:t>
      </w:r>
      <w:r>
        <w:rPr>
          <w:rFonts w:hint="eastAsia"/>
        </w:rPr>
        <w:t>)</w:t>
      </w:r>
      <w:r>
        <w:rPr>
          <w:rFonts w:hint="eastAsia"/>
        </w:rPr>
        <w:t>。</w:t>
      </w:r>
    </w:p>
    <w:p w:rsidR="00A21CAA" w:rsidRDefault="00A21CAA">
      <w:pPr>
        <w:numPr>
          <w:ilvl w:val="2"/>
          <w:numId w:val="2"/>
        </w:numPr>
        <w:jc w:val="both"/>
        <w:rPr>
          <w:rFonts w:hint="eastAsia"/>
        </w:rPr>
      </w:pPr>
      <w:r>
        <w:rPr>
          <w:rFonts w:hint="eastAsia"/>
        </w:rPr>
        <w:t>第二學期於</w:t>
      </w:r>
      <w:r>
        <w:rPr>
          <w:rFonts w:hint="eastAsia"/>
        </w:rPr>
        <w:t>3</w:t>
      </w:r>
      <w:r>
        <w:rPr>
          <w:rFonts w:hint="eastAsia"/>
        </w:rPr>
        <w:t>月</w:t>
      </w:r>
      <w:r>
        <w:rPr>
          <w:rFonts w:hint="eastAsia"/>
        </w:rPr>
        <w:t>15</w:t>
      </w:r>
      <w:r>
        <w:rPr>
          <w:rFonts w:hint="eastAsia"/>
        </w:rPr>
        <w:t>日前</w:t>
      </w:r>
      <w:r>
        <w:rPr>
          <w:rFonts w:hint="eastAsia"/>
        </w:rPr>
        <w:t>(</w:t>
      </w:r>
      <w:r>
        <w:rPr>
          <w:rFonts w:hint="eastAsia"/>
        </w:rPr>
        <w:t>遇例假日順延一日</w:t>
      </w:r>
      <w:r>
        <w:rPr>
          <w:rFonts w:hint="eastAsia"/>
        </w:rPr>
        <w:t>)</w:t>
      </w:r>
      <w:r>
        <w:rPr>
          <w:rFonts w:hint="eastAsia"/>
        </w:rPr>
        <w:t>。</w:t>
      </w:r>
    </w:p>
    <w:p w:rsidR="00A21CAA" w:rsidRDefault="00A21CAA">
      <w:pPr>
        <w:jc w:val="both"/>
        <w:rPr>
          <w:rFonts w:hint="eastAsia"/>
        </w:rPr>
      </w:pPr>
      <w:r>
        <w:rPr>
          <w:rFonts w:hint="eastAsia"/>
        </w:rPr>
        <w:t xml:space="preserve">　　　　</w:t>
      </w:r>
      <w:r>
        <w:rPr>
          <w:rFonts w:hint="eastAsia"/>
        </w:rPr>
        <w:t xml:space="preserve">3. </w:t>
      </w:r>
      <w:r>
        <w:rPr>
          <w:rFonts w:hint="eastAsia"/>
        </w:rPr>
        <w:t>受理單位：</w:t>
      </w:r>
      <w:proofErr w:type="gramStart"/>
      <w:r>
        <w:rPr>
          <w:rFonts w:hint="eastAsia"/>
        </w:rPr>
        <w:t>輔導室特教</w:t>
      </w:r>
      <w:proofErr w:type="gramEnd"/>
      <w:r>
        <w:rPr>
          <w:rFonts w:hint="eastAsia"/>
        </w:rPr>
        <w:t>組。</w:t>
      </w:r>
    </w:p>
    <w:p w:rsidR="00A21CAA" w:rsidRDefault="00A21CAA">
      <w:pPr>
        <w:ind w:left="480"/>
        <w:jc w:val="both"/>
        <w:rPr>
          <w:rFonts w:hint="eastAsia"/>
        </w:rPr>
      </w:pPr>
    </w:p>
    <w:p w:rsidR="00A21CAA" w:rsidRDefault="00A21CAA">
      <w:pPr>
        <w:ind w:left="480"/>
        <w:jc w:val="both"/>
        <w:rPr>
          <w:rFonts w:hint="eastAsia"/>
        </w:rPr>
      </w:pPr>
      <w:r>
        <w:rPr>
          <w:rFonts w:hint="eastAsia"/>
        </w:rPr>
        <w:t>三、審核工作及執行程序：</w:t>
      </w:r>
    </w:p>
    <w:p w:rsidR="00A21CAA" w:rsidRDefault="00A21CAA">
      <w:pPr>
        <w:numPr>
          <w:ilvl w:val="0"/>
          <w:numId w:val="3"/>
        </w:numPr>
        <w:jc w:val="both"/>
        <w:rPr>
          <w:rFonts w:hint="eastAsia"/>
        </w:rPr>
      </w:pPr>
      <w:r>
        <w:rPr>
          <w:rFonts w:hint="eastAsia"/>
        </w:rPr>
        <w:t>由特教推行委員會成立甄別小組</w:t>
      </w:r>
      <w:r>
        <w:rPr>
          <w:rFonts w:hint="eastAsia"/>
        </w:rPr>
        <w:t>(</w:t>
      </w:r>
      <w:r>
        <w:rPr>
          <w:rFonts w:hint="eastAsia"/>
        </w:rPr>
        <w:t>此任務型態編組成員包括：校長、各處室主任、教學組長、特教組長、註冊組長、資源班教師、相關學科教師、級</w:t>
      </w:r>
      <w:smartTag w:uri="urn:schemas-microsoft-com:office:smarttags" w:element="PersonName">
        <w:smartTagPr>
          <w:attr w:name="ProductID" w:val="任"/>
        </w:smartTagPr>
        <w:r>
          <w:rPr>
            <w:rFonts w:hint="eastAsia"/>
          </w:rPr>
          <w:t>任</w:t>
        </w:r>
      </w:smartTag>
      <w:r>
        <w:rPr>
          <w:rFonts w:hint="eastAsia"/>
        </w:rPr>
        <w:t>老師、家長代表或高一</w:t>
      </w:r>
      <w:proofErr w:type="gramStart"/>
      <w:r>
        <w:rPr>
          <w:rFonts w:hint="eastAsia"/>
        </w:rPr>
        <w:t>個</w:t>
      </w:r>
      <w:proofErr w:type="gramEnd"/>
      <w:r>
        <w:rPr>
          <w:rFonts w:hint="eastAsia"/>
        </w:rPr>
        <w:t>教育階段之學校代表</w:t>
      </w:r>
      <w:r>
        <w:t>…</w:t>
      </w:r>
      <w:r>
        <w:rPr>
          <w:rFonts w:hint="eastAsia"/>
        </w:rPr>
        <w:t>。</w:t>
      </w:r>
      <w:proofErr w:type="gramStart"/>
      <w:r>
        <w:rPr>
          <w:rFonts w:hint="eastAsia"/>
        </w:rPr>
        <w:t>)</w:t>
      </w:r>
      <w:r>
        <w:rPr>
          <w:rFonts w:hint="eastAsia"/>
        </w:rPr>
        <w:t>甄別小組會議應有三分之二成員</w:t>
      </w:r>
      <w:r>
        <w:rPr>
          <w:rFonts w:hint="eastAsia"/>
        </w:rPr>
        <w:lastRenderedPageBreak/>
        <w:t>出席</w:t>
      </w:r>
      <w:proofErr w:type="gramEnd"/>
      <w:r>
        <w:rPr>
          <w:rFonts w:hint="eastAsia"/>
        </w:rPr>
        <w:t>，始能開會。審議內容根據初審</w:t>
      </w:r>
      <w:r>
        <w:rPr>
          <w:rFonts w:ascii="新細明體" w:hAnsi="新細明體" w:hint="eastAsia"/>
        </w:rPr>
        <w:t>、</w:t>
      </w:r>
      <w:proofErr w:type="gramStart"/>
      <w:r>
        <w:rPr>
          <w:rFonts w:hint="eastAsia"/>
        </w:rPr>
        <w:t>複</w:t>
      </w:r>
      <w:proofErr w:type="gramEnd"/>
      <w:r>
        <w:rPr>
          <w:rFonts w:hint="eastAsia"/>
        </w:rPr>
        <w:t>審標準進行，經充分討論後，如有異議提付表決，以出席成員過半數以上同意後做成決議。</w:t>
      </w:r>
    </w:p>
    <w:p w:rsidR="00A21CAA" w:rsidRDefault="00A21CAA">
      <w:pPr>
        <w:numPr>
          <w:ilvl w:val="0"/>
          <w:numId w:val="3"/>
        </w:numPr>
        <w:jc w:val="both"/>
        <w:rPr>
          <w:rFonts w:hint="eastAsia"/>
        </w:rPr>
      </w:pPr>
      <w:r>
        <w:rPr>
          <w:rFonts w:hint="eastAsia"/>
        </w:rPr>
        <w:t>學生將申請表送交</w:t>
      </w:r>
      <w:proofErr w:type="gramStart"/>
      <w:r>
        <w:rPr>
          <w:rFonts w:hint="eastAsia"/>
        </w:rPr>
        <w:t>輔導室特教</w:t>
      </w:r>
      <w:proofErr w:type="gramEnd"/>
      <w:r>
        <w:rPr>
          <w:rFonts w:hint="eastAsia"/>
        </w:rPr>
        <w:t>組。</w:t>
      </w:r>
    </w:p>
    <w:p w:rsidR="00A21CAA" w:rsidRDefault="00A21CAA">
      <w:pPr>
        <w:numPr>
          <w:ilvl w:val="0"/>
          <w:numId w:val="3"/>
        </w:numPr>
        <w:jc w:val="both"/>
        <w:rPr>
          <w:rFonts w:hint="eastAsia"/>
        </w:rPr>
      </w:pPr>
      <w:r>
        <w:rPr>
          <w:rFonts w:hint="eastAsia"/>
        </w:rPr>
        <w:t>特教組通知甄別小組召開初審會議，辦理資格審核。</w:t>
      </w:r>
    </w:p>
    <w:p w:rsidR="00A21CAA" w:rsidRDefault="00A21CAA">
      <w:pPr>
        <w:numPr>
          <w:ilvl w:val="0"/>
          <w:numId w:val="3"/>
        </w:numPr>
        <w:jc w:val="both"/>
        <w:rPr>
          <w:rFonts w:hint="eastAsia"/>
        </w:rPr>
      </w:pPr>
      <w:r>
        <w:rPr>
          <w:rFonts w:hint="eastAsia"/>
        </w:rPr>
        <w:t>將初審結果告知家長。</w:t>
      </w:r>
    </w:p>
    <w:p w:rsidR="00A21CAA" w:rsidRDefault="00A21CAA">
      <w:pPr>
        <w:numPr>
          <w:ilvl w:val="0"/>
          <w:numId w:val="3"/>
        </w:numPr>
        <w:jc w:val="both"/>
        <w:rPr>
          <w:rFonts w:hint="eastAsia"/>
        </w:rPr>
      </w:pPr>
      <w:r>
        <w:rPr>
          <w:rFonts w:hint="eastAsia"/>
        </w:rPr>
        <w:t>甄別小組針對初審通過之個案決定科目評量類別。初審通過學生，需參加高一</w:t>
      </w:r>
      <w:proofErr w:type="gramStart"/>
      <w:r>
        <w:rPr>
          <w:rFonts w:hint="eastAsia"/>
        </w:rPr>
        <w:t>個</w:t>
      </w:r>
      <w:proofErr w:type="gramEnd"/>
      <w:r>
        <w:rPr>
          <w:rFonts w:hint="eastAsia"/>
        </w:rPr>
        <w:t>年級之科目</w:t>
      </w:r>
      <w:r>
        <w:rPr>
          <w:rFonts w:hint="eastAsia"/>
        </w:rPr>
        <w:t>(</w:t>
      </w:r>
      <w:r>
        <w:rPr>
          <w:rFonts w:hint="eastAsia"/>
        </w:rPr>
        <w:t>視提出之科目領域別，若為「全學科跳級」則為國語</w:t>
      </w:r>
      <w:r>
        <w:rPr>
          <w:rFonts w:ascii="新細明體" w:hAnsi="新細明體" w:hint="eastAsia"/>
        </w:rPr>
        <w:t>、</w:t>
      </w:r>
      <w:r>
        <w:rPr>
          <w:rFonts w:hint="eastAsia"/>
        </w:rPr>
        <w:t>數學</w:t>
      </w:r>
      <w:r>
        <w:rPr>
          <w:rFonts w:ascii="新細明體" w:hAnsi="新細明體" w:hint="eastAsia"/>
        </w:rPr>
        <w:t>、</w:t>
      </w:r>
      <w:r>
        <w:rPr>
          <w:rFonts w:hint="eastAsia"/>
        </w:rPr>
        <w:t>社會</w:t>
      </w:r>
      <w:r>
        <w:rPr>
          <w:rFonts w:ascii="新細明體" w:hAnsi="新細明體" w:hint="eastAsia"/>
        </w:rPr>
        <w:t>、</w:t>
      </w:r>
      <w:r>
        <w:rPr>
          <w:rFonts w:hint="eastAsia"/>
        </w:rPr>
        <w:t>自然</w:t>
      </w:r>
      <w:r>
        <w:rPr>
          <w:rFonts w:hint="eastAsia"/>
        </w:rPr>
        <w:t>)</w:t>
      </w:r>
      <w:r>
        <w:rPr>
          <w:rFonts w:hint="eastAsia"/>
        </w:rPr>
        <w:t>評量。第一學期提出者，參加第一學期第一次段考科目評量；第二學期提出者，參加第二學期第一次段考科目評量。</w:t>
      </w:r>
    </w:p>
    <w:p w:rsidR="00A21CAA" w:rsidRDefault="00A21CAA">
      <w:pPr>
        <w:numPr>
          <w:ilvl w:val="0"/>
          <w:numId w:val="3"/>
        </w:numPr>
        <w:jc w:val="both"/>
        <w:rPr>
          <w:rFonts w:hint="eastAsia"/>
        </w:rPr>
      </w:pPr>
      <w:r>
        <w:rPr>
          <w:rFonts w:hint="eastAsia"/>
        </w:rPr>
        <w:t>甄別小組針對通過學業測驗的個案召開</w:t>
      </w:r>
      <w:proofErr w:type="gramStart"/>
      <w:r>
        <w:rPr>
          <w:rFonts w:hint="eastAsia"/>
        </w:rPr>
        <w:t>複</w:t>
      </w:r>
      <w:proofErr w:type="gramEnd"/>
      <w:r>
        <w:rPr>
          <w:rFonts w:hint="eastAsia"/>
        </w:rPr>
        <w:t>審會議</w:t>
      </w:r>
      <w:r>
        <w:rPr>
          <w:rFonts w:hint="eastAsia"/>
        </w:rPr>
        <w:t>(</w:t>
      </w:r>
      <w:r>
        <w:rPr>
          <w:rFonts w:hint="eastAsia"/>
        </w:rPr>
        <w:t>十二月或六月</w:t>
      </w:r>
      <w:r>
        <w:rPr>
          <w:rFonts w:hint="eastAsia"/>
        </w:rPr>
        <w:t>)</w:t>
      </w:r>
      <w:r>
        <w:rPr>
          <w:rFonts w:hint="eastAsia"/>
        </w:rPr>
        <w:t>，審核是否通過。</w:t>
      </w:r>
    </w:p>
    <w:p w:rsidR="00A21CAA" w:rsidRDefault="00A21CAA">
      <w:pPr>
        <w:numPr>
          <w:ilvl w:val="0"/>
          <w:numId w:val="3"/>
        </w:numPr>
        <w:jc w:val="both"/>
        <w:rPr>
          <w:rFonts w:hint="eastAsia"/>
        </w:rPr>
      </w:pPr>
      <w:r>
        <w:rPr>
          <w:rFonts w:hint="eastAsia"/>
        </w:rPr>
        <w:t>將</w:t>
      </w:r>
      <w:proofErr w:type="gramStart"/>
      <w:r>
        <w:rPr>
          <w:rFonts w:hint="eastAsia"/>
        </w:rPr>
        <w:t>複</w:t>
      </w:r>
      <w:proofErr w:type="gramEnd"/>
      <w:r>
        <w:rPr>
          <w:rFonts w:hint="eastAsia"/>
        </w:rPr>
        <w:t>審結果告知家長。</w:t>
      </w:r>
    </w:p>
    <w:p w:rsidR="00A21CAA" w:rsidRDefault="00A21CAA">
      <w:pPr>
        <w:numPr>
          <w:ilvl w:val="0"/>
          <w:numId w:val="3"/>
        </w:numPr>
        <w:jc w:val="both"/>
        <w:rPr>
          <w:rFonts w:hint="eastAsia"/>
        </w:rPr>
      </w:pPr>
      <w:r>
        <w:rPr>
          <w:rFonts w:hint="eastAsia"/>
        </w:rPr>
        <w:t>視需要</w:t>
      </w:r>
      <w:r>
        <w:rPr>
          <w:rFonts w:hint="eastAsia"/>
        </w:rPr>
        <w:t>(</w:t>
      </w:r>
      <w:r>
        <w:rPr>
          <w:rFonts w:hint="eastAsia"/>
        </w:rPr>
        <w:t>申請「</w:t>
      </w:r>
      <w:proofErr w:type="gramStart"/>
      <w:r>
        <w:rPr>
          <w:rFonts w:hint="eastAsia"/>
        </w:rPr>
        <w:t>逐科加速</w:t>
      </w:r>
      <w:proofErr w:type="gramEnd"/>
      <w:r>
        <w:rPr>
          <w:rFonts w:hint="eastAsia"/>
        </w:rPr>
        <w:t>、</w:t>
      </w:r>
      <w:proofErr w:type="gramStart"/>
      <w:r>
        <w:rPr>
          <w:rFonts w:hint="eastAsia"/>
        </w:rPr>
        <w:t>逐科跳級</w:t>
      </w:r>
      <w:proofErr w:type="gramEnd"/>
      <w:r>
        <w:rPr>
          <w:rFonts w:hint="eastAsia"/>
        </w:rPr>
        <w:t>、各科同時加速及全部學科跳級」者</w:t>
      </w:r>
      <w:r>
        <w:rPr>
          <w:rFonts w:hint="eastAsia"/>
        </w:rPr>
        <w:t>)</w:t>
      </w:r>
      <w:r>
        <w:rPr>
          <w:rFonts w:hint="eastAsia"/>
        </w:rPr>
        <w:t>，因事關是否可提前畢業，需進行報局資料整理</w:t>
      </w:r>
      <w:r>
        <w:rPr>
          <w:rFonts w:hint="eastAsia"/>
        </w:rPr>
        <w:t>(</w:t>
      </w:r>
      <w:r>
        <w:rPr>
          <w:rFonts w:hint="eastAsia"/>
        </w:rPr>
        <w:t>含成績紀錄、觀察紀錄、特殊表現紀錄</w:t>
      </w:r>
      <w:r>
        <w:t>…</w:t>
      </w:r>
      <w:r>
        <w:rPr>
          <w:rFonts w:hint="eastAsia"/>
        </w:rPr>
        <w:t>等。</w:t>
      </w:r>
      <w:r>
        <w:rPr>
          <w:rFonts w:hint="eastAsia"/>
        </w:rPr>
        <w:t>)</w:t>
      </w:r>
    </w:p>
    <w:p w:rsidR="00A21CAA" w:rsidRDefault="00A21CAA">
      <w:pPr>
        <w:jc w:val="both"/>
        <w:rPr>
          <w:rFonts w:hint="eastAsia"/>
        </w:rPr>
      </w:pPr>
    </w:p>
    <w:p w:rsidR="00A21CAA" w:rsidRDefault="00A21CAA">
      <w:pPr>
        <w:jc w:val="both"/>
        <w:rPr>
          <w:rFonts w:hint="eastAsia"/>
        </w:rPr>
      </w:pPr>
      <w:r>
        <w:rPr>
          <w:rFonts w:hint="eastAsia"/>
        </w:rPr>
        <w:t xml:space="preserve">　　四、報局工作：</w:t>
      </w:r>
    </w:p>
    <w:p w:rsidR="00A21CAA" w:rsidRDefault="00A21CAA">
      <w:pPr>
        <w:ind w:left="1260" w:hangingChars="525" w:hanging="1260"/>
        <w:jc w:val="both"/>
        <w:rPr>
          <w:rFonts w:hint="eastAsia"/>
        </w:rPr>
      </w:pPr>
      <w:r>
        <w:rPr>
          <w:rFonts w:hint="eastAsia"/>
        </w:rPr>
        <w:t xml:space="preserve">　　　　</w:t>
      </w:r>
      <w:r>
        <w:rPr>
          <w:rFonts w:hint="eastAsia"/>
        </w:rPr>
        <w:t xml:space="preserve">1. </w:t>
      </w:r>
      <w:r>
        <w:rPr>
          <w:rFonts w:hint="eastAsia"/>
        </w:rPr>
        <w:t>申請「</w:t>
      </w:r>
      <w:proofErr w:type="gramStart"/>
      <w:r>
        <w:rPr>
          <w:rFonts w:hint="eastAsia"/>
        </w:rPr>
        <w:t>逐科加速</w:t>
      </w:r>
      <w:proofErr w:type="gramEnd"/>
      <w:r>
        <w:rPr>
          <w:rFonts w:hint="eastAsia"/>
        </w:rPr>
        <w:t>、</w:t>
      </w:r>
      <w:proofErr w:type="gramStart"/>
      <w:r>
        <w:rPr>
          <w:rFonts w:hint="eastAsia"/>
        </w:rPr>
        <w:t>逐科跳級</w:t>
      </w:r>
      <w:proofErr w:type="gramEnd"/>
      <w:r>
        <w:rPr>
          <w:rFonts w:hint="eastAsia"/>
        </w:rPr>
        <w:t>、各科同時加速及全部學科跳級」者須附鑑定資料及學習輔導計畫函報台北市教育局。</w:t>
      </w:r>
    </w:p>
    <w:p w:rsidR="00A21CAA" w:rsidRDefault="00A21CAA">
      <w:pPr>
        <w:ind w:left="960"/>
        <w:jc w:val="both"/>
        <w:rPr>
          <w:rFonts w:hint="eastAsia"/>
        </w:rPr>
      </w:pPr>
      <w:r>
        <w:rPr>
          <w:rFonts w:hint="eastAsia"/>
        </w:rPr>
        <w:t xml:space="preserve">2. </w:t>
      </w:r>
      <w:r>
        <w:rPr>
          <w:rFonts w:hint="eastAsia"/>
        </w:rPr>
        <w:t>函報時間：每年</w:t>
      </w:r>
      <w:r>
        <w:rPr>
          <w:rFonts w:hint="eastAsia"/>
        </w:rPr>
        <w:t>10</w:t>
      </w:r>
      <w:r>
        <w:rPr>
          <w:rFonts w:hint="eastAsia"/>
        </w:rPr>
        <w:t>月</w:t>
      </w:r>
      <w:r>
        <w:rPr>
          <w:rFonts w:hint="eastAsia"/>
        </w:rPr>
        <w:t>31</w:t>
      </w:r>
      <w:r>
        <w:rPr>
          <w:rFonts w:hint="eastAsia"/>
        </w:rPr>
        <w:t>日、</w:t>
      </w:r>
      <w:smartTag w:uri="urn:schemas-microsoft-com:office:smarttags" w:element="chsdate">
        <w:smartTagPr>
          <w:attr w:name="IsROCDate" w:val="False"/>
          <w:attr w:name="IsLunarDate" w:val="False"/>
          <w:attr w:name="Day" w:val="31"/>
          <w:attr w:name="Month" w:val="1"/>
          <w:attr w:name="Year" w:val="2010"/>
        </w:smartTagPr>
        <w:r>
          <w:rPr>
            <w:rFonts w:hint="eastAsia"/>
          </w:rPr>
          <w:t>1</w:t>
        </w:r>
        <w:r>
          <w:rPr>
            <w:rFonts w:hint="eastAsia"/>
          </w:rPr>
          <w:t>月</w:t>
        </w:r>
        <w:r>
          <w:rPr>
            <w:rFonts w:hint="eastAsia"/>
          </w:rPr>
          <w:t>31</w:t>
        </w:r>
        <w:r>
          <w:rPr>
            <w:rFonts w:hint="eastAsia"/>
          </w:rPr>
          <w:t>日</w:t>
        </w:r>
      </w:smartTag>
      <w:r>
        <w:rPr>
          <w:rFonts w:hint="eastAsia"/>
        </w:rPr>
        <w:t>、</w:t>
      </w:r>
      <w:smartTag w:uri="urn:schemas-microsoft-com:office:smarttags" w:element="chsdate">
        <w:smartTagPr>
          <w:attr w:name="IsROCDate" w:val="False"/>
          <w:attr w:name="IsLunarDate" w:val="False"/>
          <w:attr w:name="Day" w:val="15"/>
          <w:attr w:name="Month" w:val="4"/>
          <w:attr w:name="Year" w:val="2010"/>
        </w:smartTagPr>
        <w:r>
          <w:rPr>
            <w:rFonts w:hint="eastAsia"/>
          </w:rPr>
          <w:t>4</w:t>
        </w:r>
        <w:r>
          <w:rPr>
            <w:rFonts w:hint="eastAsia"/>
          </w:rPr>
          <w:t>月</w:t>
        </w:r>
        <w:r>
          <w:rPr>
            <w:rFonts w:hint="eastAsia"/>
          </w:rPr>
          <w:t>15</w:t>
        </w:r>
        <w:r>
          <w:rPr>
            <w:rFonts w:hint="eastAsia"/>
          </w:rPr>
          <w:t>日</w:t>
        </w:r>
      </w:smartTag>
      <w:r>
        <w:rPr>
          <w:rFonts w:hint="eastAsia"/>
        </w:rPr>
        <w:t>、</w:t>
      </w:r>
      <w:smartTag w:uri="urn:schemas-microsoft-com:office:smarttags" w:element="chsdate">
        <w:smartTagPr>
          <w:attr w:name="IsROCDate" w:val="False"/>
          <w:attr w:name="IsLunarDate" w:val="False"/>
          <w:attr w:name="Day" w:val="15"/>
          <w:attr w:name="Month" w:val="7"/>
          <w:attr w:name="Year" w:val="2010"/>
        </w:smartTagPr>
        <w:r>
          <w:rPr>
            <w:rFonts w:hint="eastAsia"/>
          </w:rPr>
          <w:t>7</w:t>
        </w:r>
        <w:r>
          <w:rPr>
            <w:rFonts w:hint="eastAsia"/>
          </w:rPr>
          <w:t>月</w:t>
        </w:r>
        <w:r>
          <w:rPr>
            <w:rFonts w:hint="eastAsia"/>
          </w:rPr>
          <w:t>15</w:t>
        </w:r>
        <w:r>
          <w:rPr>
            <w:rFonts w:hint="eastAsia"/>
          </w:rPr>
          <w:t>日</w:t>
        </w:r>
      </w:smartTag>
      <w:r>
        <w:rPr>
          <w:rFonts w:hint="eastAsia"/>
        </w:rPr>
        <w:t>前。</w:t>
      </w:r>
    </w:p>
    <w:p w:rsidR="00A21CAA" w:rsidRDefault="00A21CAA">
      <w:pPr>
        <w:ind w:leftChars="400" w:left="1260" w:hangingChars="125" w:hanging="300"/>
        <w:jc w:val="both"/>
        <w:rPr>
          <w:rFonts w:hint="eastAsia"/>
        </w:rPr>
      </w:pPr>
      <w:r>
        <w:rPr>
          <w:rFonts w:hint="eastAsia"/>
        </w:rPr>
        <w:t xml:space="preserve">3. </w:t>
      </w:r>
      <w:r>
        <w:rPr>
          <w:rFonts w:hint="eastAsia"/>
        </w:rPr>
        <w:t>若縮短修業年限涵蓋不同教育階段</w:t>
      </w:r>
      <w:r>
        <w:rPr>
          <w:rFonts w:hint="eastAsia"/>
        </w:rPr>
        <w:t>(</w:t>
      </w:r>
      <w:r>
        <w:rPr>
          <w:rFonts w:hint="eastAsia"/>
        </w:rPr>
        <w:t>國中</w:t>
      </w:r>
      <w:r>
        <w:rPr>
          <w:rFonts w:hint="eastAsia"/>
        </w:rPr>
        <w:t>)</w:t>
      </w:r>
      <w:r>
        <w:rPr>
          <w:rFonts w:hint="eastAsia"/>
        </w:rPr>
        <w:t>者，最遲應於五年級上學期</w:t>
      </w:r>
      <w:smartTag w:uri="urn:schemas-microsoft-com:office:smarttags" w:element="chsdate">
        <w:smartTagPr>
          <w:attr w:name="IsROCDate" w:val="False"/>
          <w:attr w:name="IsLunarDate" w:val="False"/>
          <w:attr w:name="Day" w:val="25"/>
          <w:attr w:name="Month" w:val="9"/>
          <w:attr w:name="Year" w:val="2010"/>
        </w:smartTagPr>
        <w:r>
          <w:rPr>
            <w:rFonts w:hint="eastAsia"/>
          </w:rPr>
          <w:t>9</w:t>
        </w:r>
        <w:r>
          <w:rPr>
            <w:rFonts w:hint="eastAsia"/>
          </w:rPr>
          <w:t>月</w:t>
        </w:r>
        <w:r>
          <w:rPr>
            <w:rFonts w:hint="eastAsia"/>
          </w:rPr>
          <w:t>25</w:t>
        </w:r>
        <w:r>
          <w:rPr>
            <w:rFonts w:hint="eastAsia"/>
          </w:rPr>
          <w:t>日</w:t>
        </w:r>
      </w:smartTag>
      <w:r>
        <w:rPr>
          <w:rFonts w:hint="eastAsia"/>
        </w:rPr>
        <w:t>前提出。</w:t>
      </w:r>
    </w:p>
    <w:p w:rsidR="00A21CAA" w:rsidRDefault="00A21CAA">
      <w:pPr>
        <w:ind w:leftChars="400" w:left="1260" w:hangingChars="125" w:hanging="300"/>
        <w:jc w:val="both"/>
        <w:rPr>
          <w:rFonts w:hint="eastAsia"/>
        </w:rPr>
      </w:pPr>
      <w:r>
        <w:rPr>
          <w:rFonts w:hint="eastAsia"/>
        </w:rPr>
        <w:t xml:space="preserve">4. </w:t>
      </w:r>
      <w:r>
        <w:rPr>
          <w:rFonts w:hint="eastAsia"/>
        </w:rPr>
        <w:t>涵蓋不同教育階段</w:t>
      </w:r>
      <w:r>
        <w:rPr>
          <w:rFonts w:hint="eastAsia"/>
        </w:rPr>
        <w:t>(</w:t>
      </w:r>
      <w:r>
        <w:rPr>
          <w:rFonts w:hint="eastAsia"/>
        </w:rPr>
        <w:t>國中</w:t>
      </w:r>
      <w:r>
        <w:rPr>
          <w:rFonts w:hint="eastAsia"/>
        </w:rPr>
        <w:t>)</w:t>
      </w:r>
      <w:r>
        <w:rPr>
          <w:rFonts w:hint="eastAsia"/>
        </w:rPr>
        <w:t>之課程銜接問題，專案申請協調安排。</w:t>
      </w:r>
    </w:p>
    <w:p w:rsidR="00A21CAA" w:rsidRDefault="00A21CAA">
      <w:pPr>
        <w:jc w:val="both"/>
        <w:rPr>
          <w:rFonts w:hint="eastAsia"/>
        </w:rPr>
      </w:pPr>
      <w:r>
        <w:rPr>
          <w:rFonts w:hint="eastAsia"/>
        </w:rPr>
        <w:t xml:space="preserve">　　</w:t>
      </w:r>
    </w:p>
    <w:p w:rsidR="00A21CAA" w:rsidRDefault="00A21CAA">
      <w:pPr>
        <w:jc w:val="both"/>
        <w:rPr>
          <w:rFonts w:hint="eastAsia"/>
        </w:rPr>
      </w:pPr>
      <w:r>
        <w:rPr>
          <w:rFonts w:hint="eastAsia"/>
        </w:rPr>
        <w:t xml:space="preserve">　　五、輔導工作：</w:t>
      </w:r>
    </w:p>
    <w:p w:rsidR="00A21CAA" w:rsidRDefault="00A21CAA">
      <w:pPr>
        <w:ind w:left="1260" w:hangingChars="525" w:hanging="1260"/>
        <w:jc w:val="both"/>
        <w:rPr>
          <w:rFonts w:hint="eastAsia"/>
        </w:rPr>
      </w:pPr>
      <w:r>
        <w:rPr>
          <w:rFonts w:hint="eastAsia"/>
        </w:rPr>
        <w:t xml:space="preserve">　　　　</w:t>
      </w:r>
      <w:r>
        <w:rPr>
          <w:rFonts w:hint="eastAsia"/>
        </w:rPr>
        <w:t xml:space="preserve">1. </w:t>
      </w:r>
      <w:r>
        <w:rPr>
          <w:rFonts w:hint="eastAsia"/>
        </w:rPr>
        <w:t>資賦優異學生經鑑定結果合於校內縮短修業年限之規定者，應由其父母</w:t>
      </w:r>
      <w:r>
        <w:rPr>
          <w:rFonts w:hint="eastAsia"/>
        </w:rPr>
        <w:t>(</w:t>
      </w:r>
      <w:r>
        <w:rPr>
          <w:rFonts w:hint="eastAsia"/>
        </w:rPr>
        <w:t>或監護人</w:t>
      </w:r>
      <w:r>
        <w:rPr>
          <w:rFonts w:hint="eastAsia"/>
        </w:rPr>
        <w:t>)</w:t>
      </w:r>
      <w:r>
        <w:rPr>
          <w:rFonts w:hint="eastAsia"/>
        </w:rPr>
        <w:t>與原級任教師</w:t>
      </w:r>
      <w:r>
        <w:rPr>
          <w:rFonts w:ascii="新細明體" w:hAnsi="新細明體" w:hint="eastAsia"/>
        </w:rPr>
        <w:t>、</w:t>
      </w:r>
      <w:r>
        <w:rPr>
          <w:rFonts w:hint="eastAsia"/>
        </w:rPr>
        <w:t>科任教師共同擬定「資賦優異學生縮短修業年限學習輔導計畫」。</w:t>
      </w:r>
    </w:p>
    <w:p w:rsidR="00A21CAA" w:rsidRDefault="00A21CAA">
      <w:pPr>
        <w:jc w:val="both"/>
        <w:rPr>
          <w:rFonts w:hint="eastAsia"/>
        </w:rPr>
      </w:pPr>
      <w:r>
        <w:rPr>
          <w:rFonts w:hint="eastAsia"/>
        </w:rPr>
        <w:t xml:space="preserve">　　　　</w:t>
      </w:r>
      <w:r>
        <w:rPr>
          <w:rFonts w:hint="eastAsia"/>
        </w:rPr>
        <w:t xml:space="preserve">2. </w:t>
      </w:r>
      <w:r>
        <w:rPr>
          <w:rFonts w:hint="eastAsia"/>
        </w:rPr>
        <w:t>甄別小組召開檢討會追蹤評鑑學習結果。</w:t>
      </w:r>
    </w:p>
    <w:p w:rsidR="00A21CAA" w:rsidRDefault="00A21CAA">
      <w:pPr>
        <w:jc w:val="both"/>
        <w:rPr>
          <w:rFonts w:hint="eastAsia"/>
        </w:rPr>
      </w:pPr>
    </w:p>
    <w:p w:rsidR="00A21CAA" w:rsidRDefault="00A21CAA">
      <w:pPr>
        <w:numPr>
          <w:ilvl w:val="0"/>
          <w:numId w:val="1"/>
        </w:numPr>
        <w:ind w:left="1162" w:hanging="1162"/>
        <w:jc w:val="both"/>
        <w:rPr>
          <w:rFonts w:hint="eastAsia"/>
        </w:rPr>
      </w:pPr>
      <w:r>
        <w:rPr>
          <w:rFonts w:hint="eastAsia"/>
        </w:rPr>
        <w:t>經費：</w:t>
      </w:r>
      <w:r>
        <w:rPr>
          <w:rFonts w:hint="eastAsia"/>
        </w:rPr>
        <w:t xml:space="preserve"> </w:t>
      </w:r>
    </w:p>
    <w:p w:rsidR="00A21CAA" w:rsidRDefault="00A21CAA">
      <w:pPr>
        <w:snapToGrid w:val="0"/>
        <w:spacing w:afterLines="50" w:after="180" w:line="360" w:lineRule="exact"/>
        <w:ind w:leftChars="200" w:left="960" w:hangingChars="200" w:hanging="480"/>
        <w:jc w:val="both"/>
        <w:rPr>
          <w:rFonts w:hint="eastAsia"/>
        </w:rPr>
      </w:pPr>
      <w:r>
        <w:rPr>
          <w:rFonts w:hint="eastAsia"/>
        </w:rPr>
        <w:t>一</w:t>
      </w:r>
      <w:r>
        <w:rPr>
          <w:rFonts w:ascii="新細明體" w:hAnsi="新細明體" w:hint="eastAsia"/>
        </w:rPr>
        <w:t>、</w:t>
      </w:r>
      <w:r>
        <w:rPr>
          <w:rFonts w:hint="eastAsia"/>
        </w:rPr>
        <w:t>辦理「資賦優異學生縮短修業年限」鑑定所需之費用由本校資源教室經費或本校其他經費核支。</w:t>
      </w:r>
    </w:p>
    <w:p w:rsidR="00A21CAA" w:rsidRDefault="00A21CAA">
      <w:pPr>
        <w:snapToGrid w:val="0"/>
        <w:spacing w:afterLines="50" w:after="180" w:line="360" w:lineRule="exact"/>
        <w:ind w:leftChars="200" w:left="960" w:hangingChars="200" w:hanging="480"/>
        <w:jc w:val="both"/>
        <w:rPr>
          <w:rFonts w:eastAsia="標楷體" w:hint="eastAsia"/>
        </w:rPr>
      </w:pPr>
      <w:r>
        <w:rPr>
          <w:rFonts w:hint="eastAsia"/>
        </w:rPr>
        <w:t>二</w:t>
      </w:r>
      <w:r>
        <w:rPr>
          <w:rFonts w:ascii="新細明體" w:hAnsi="新細明體" w:hint="eastAsia"/>
        </w:rPr>
        <w:t>、</w:t>
      </w:r>
      <w:r>
        <w:rPr>
          <w:rFonts w:hint="eastAsia"/>
        </w:rPr>
        <w:t>資賦優異學生申請縮短修業年限之個別學習輔導若需額外經費，由家長</w:t>
      </w:r>
      <w:proofErr w:type="gramStart"/>
      <w:r>
        <w:rPr>
          <w:rFonts w:hint="eastAsia"/>
        </w:rPr>
        <w:t>自付為原則</w:t>
      </w:r>
      <w:proofErr w:type="gramEnd"/>
      <w:r>
        <w:rPr>
          <w:rFonts w:hint="eastAsia"/>
        </w:rPr>
        <w:t>；符合特殊教育</w:t>
      </w:r>
      <w:proofErr w:type="gramStart"/>
      <w:r>
        <w:rPr>
          <w:rFonts w:hint="eastAsia"/>
        </w:rPr>
        <w:t>法第廿九條</w:t>
      </w:r>
      <w:proofErr w:type="gramEnd"/>
      <w:r>
        <w:rPr>
          <w:rFonts w:hint="eastAsia"/>
        </w:rPr>
        <w:t>第二項規定之身心障礙及社經文化不利之資賦優異學生，其個別學習輔導之經費由本校資源班經費支應或專案報教育局申請補助。</w:t>
      </w:r>
    </w:p>
    <w:p w:rsidR="00A21CAA" w:rsidRDefault="00A21CAA">
      <w:pPr>
        <w:jc w:val="both"/>
        <w:rPr>
          <w:rFonts w:hint="eastAsia"/>
        </w:rPr>
      </w:pPr>
    </w:p>
    <w:p w:rsidR="00A21CAA" w:rsidRDefault="00A21CAA">
      <w:pPr>
        <w:numPr>
          <w:ilvl w:val="0"/>
          <w:numId w:val="1"/>
        </w:numPr>
        <w:jc w:val="both"/>
        <w:rPr>
          <w:rFonts w:hint="eastAsia"/>
        </w:rPr>
      </w:pPr>
      <w:r>
        <w:rPr>
          <w:rFonts w:hint="eastAsia"/>
        </w:rPr>
        <w:t>本計畫由特教推行委員會討論定案後，</w:t>
      </w:r>
      <w:proofErr w:type="gramStart"/>
      <w:r>
        <w:rPr>
          <w:rFonts w:hint="eastAsia"/>
        </w:rPr>
        <w:t>敬陳</w:t>
      </w:r>
      <w:proofErr w:type="gramEnd"/>
      <w:r>
        <w:rPr>
          <w:rFonts w:hint="eastAsia"/>
        </w:rPr>
        <w:t xml:space="preserve">　校長核示後實施，修正時亦同。</w:t>
      </w:r>
    </w:p>
    <w:p w:rsidR="00A21CAA" w:rsidRDefault="00A21CAA">
      <w:pPr>
        <w:jc w:val="both"/>
        <w:rPr>
          <w:rFonts w:hint="eastAsia"/>
        </w:rPr>
      </w:pPr>
    </w:p>
    <w:p w:rsidR="00A21CAA" w:rsidRDefault="00A21CAA">
      <w:pPr>
        <w:jc w:val="both"/>
        <w:rPr>
          <w:rFonts w:hint="eastAsia"/>
        </w:rPr>
      </w:pPr>
    </w:p>
    <w:p w:rsidR="00A21CAA" w:rsidRDefault="00A21CAA">
      <w:pPr>
        <w:jc w:val="both"/>
        <w:rPr>
          <w:rFonts w:hint="eastAsia"/>
        </w:rPr>
      </w:pPr>
    </w:p>
    <w:p w:rsidR="00A21CAA" w:rsidRDefault="00A21CAA">
      <w:pPr>
        <w:jc w:val="both"/>
        <w:rPr>
          <w:rFonts w:hint="eastAsia"/>
        </w:rPr>
      </w:pPr>
    </w:p>
    <w:p w:rsidR="00A21CAA" w:rsidRDefault="00A21CAA">
      <w:pPr>
        <w:snapToGrid w:val="0"/>
        <w:spacing w:afterLines="50" w:after="180" w:line="240" w:lineRule="atLeast"/>
        <w:jc w:val="both"/>
        <w:rPr>
          <w:rFonts w:hint="eastAsia"/>
          <w:sz w:val="16"/>
          <w:szCs w:val="16"/>
        </w:rPr>
      </w:pPr>
    </w:p>
    <w:p w:rsidR="00A21CAA" w:rsidRDefault="00A21CAA">
      <w:pPr>
        <w:snapToGrid w:val="0"/>
        <w:spacing w:afterLines="50" w:after="180" w:line="240" w:lineRule="atLeast"/>
        <w:jc w:val="both"/>
        <w:rPr>
          <w:rFonts w:eastAsia="標楷體" w:hint="eastAsia"/>
          <w:b/>
          <w:sz w:val="20"/>
          <w:szCs w:val="20"/>
          <w:bdr w:val="single" w:sz="4" w:space="0" w:color="auto"/>
        </w:rPr>
      </w:pPr>
      <w:r>
        <w:rPr>
          <w:rFonts w:eastAsia="標楷體" w:hint="eastAsia"/>
          <w:b/>
          <w:sz w:val="20"/>
          <w:szCs w:val="20"/>
          <w:bdr w:val="single" w:sz="4" w:space="0" w:color="auto"/>
        </w:rPr>
        <w:lastRenderedPageBreak/>
        <w:t>附件</w:t>
      </w:r>
      <w:r>
        <w:rPr>
          <w:rFonts w:eastAsia="標楷體" w:hint="eastAsia"/>
          <w:b/>
          <w:sz w:val="20"/>
          <w:szCs w:val="20"/>
          <w:bdr w:val="single" w:sz="4" w:space="0" w:color="auto"/>
        </w:rPr>
        <w:t>1</w:t>
      </w:r>
    </w:p>
    <w:p w:rsidR="00A21CAA" w:rsidRDefault="00A21CAA">
      <w:pPr>
        <w:snapToGrid w:val="0"/>
        <w:spacing w:afterLines="50" w:after="180" w:line="240" w:lineRule="atLeast"/>
        <w:jc w:val="center"/>
        <w:rPr>
          <w:rFonts w:eastAsia="標楷體" w:hint="eastAsia"/>
          <w:b/>
          <w:sz w:val="16"/>
          <w:szCs w:val="16"/>
        </w:rPr>
      </w:pPr>
      <w:r>
        <w:rPr>
          <w:rFonts w:ascii="Book Antiqua" w:eastAsia="標楷體" w:hAnsi="標楷體"/>
          <w:b/>
          <w:sz w:val="28"/>
          <w:szCs w:val="28"/>
        </w:rPr>
        <w:t>臺北市</w:t>
      </w:r>
      <w:r>
        <w:rPr>
          <w:rFonts w:ascii="Book Antiqua" w:eastAsia="標楷體" w:hAnsi="標楷體" w:hint="eastAsia"/>
          <w:b/>
          <w:sz w:val="28"/>
          <w:szCs w:val="28"/>
        </w:rPr>
        <w:t>南港區成德國民小學</w:t>
      </w:r>
      <w:r>
        <w:rPr>
          <w:rFonts w:ascii="Book Antiqua" w:eastAsia="標楷體" w:hAnsi="標楷體"/>
          <w:b/>
          <w:sz w:val="28"/>
          <w:szCs w:val="28"/>
        </w:rPr>
        <w:t>資賦優異學生縮短修業年限</w:t>
      </w:r>
      <w:r>
        <w:rPr>
          <w:rFonts w:ascii="標楷體" w:eastAsia="標楷體" w:hAnsi="標楷體" w:hint="eastAsia"/>
          <w:b/>
          <w:sz w:val="28"/>
          <w:szCs w:val="28"/>
        </w:rPr>
        <w:t>實施方式</w:t>
      </w:r>
    </w:p>
    <w:tbl>
      <w:tblPr>
        <w:tblW w:w="10260" w:type="dxa"/>
        <w:tblInd w:w="-3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620"/>
        <w:gridCol w:w="1080"/>
        <w:gridCol w:w="1080"/>
        <w:gridCol w:w="1260"/>
        <w:gridCol w:w="2880"/>
        <w:gridCol w:w="1440"/>
      </w:tblGrid>
      <w:tr w:rsidR="00A21CAA">
        <w:tblPrEx>
          <w:tblCellMar>
            <w:top w:w="0" w:type="dxa"/>
            <w:bottom w:w="0" w:type="dxa"/>
          </w:tblCellMar>
        </w:tblPrEx>
        <w:trPr>
          <w:tblHeader/>
        </w:trPr>
        <w:tc>
          <w:tcPr>
            <w:tcW w:w="900" w:type="dxa"/>
            <w:tcBorders>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Book Antiqua" w:hint="eastAsia"/>
                <w:sz w:val="20"/>
              </w:rPr>
              <w:t>項目</w:t>
            </w:r>
          </w:p>
        </w:tc>
        <w:tc>
          <w:tcPr>
            <w:tcW w:w="1620" w:type="dxa"/>
            <w:tcBorders>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Book Antiqua" w:hint="eastAsia"/>
                <w:sz w:val="20"/>
              </w:rPr>
              <w:t>定義</w:t>
            </w:r>
          </w:p>
        </w:tc>
        <w:tc>
          <w:tcPr>
            <w:tcW w:w="1080" w:type="dxa"/>
            <w:tcBorders>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標楷體" w:hint="eastAsia"/>
                <w:sz w:val="20"/>
              </w:rPr>
              <w:t>申請資格</w:t>
            </w:r>
          </w:p>
        </w:tc>
        <w:tc>
          <w:tcPr>
            <w:tcW w:w="1080" w:type="dxa"/>
            <w:tcBorders>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標楷體" w:hint="eastAsia"/>
                <w:sz w:val="20"/>
              </w:rPr>
              <w:t>適用科目</w:t>
            </w:r>
          </w:p>
        </w:tc>
        <w:tc>
          <w:tcPr>
            <w:tcW w:w="1260" w:type="dxa"/>
            <w:tcBorders>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Book Antiqua" w:hint="eastAsia"/>
                <w:sz w:val="20"/>
              </w:rPr>
              <w:t>評量標準</w:t>
            </w:r>
          </w:p>
        </w:tc>
        <w:tc>
          <w:tcPr>
            <w:tcW w:w="2880" w:type="dxa"/>
            <w:tcBorders>
              <w:bottom w:val="single" w:sz="4" w:space="0" w:color="auto"/>
            </w:tcBorders>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標楷體"/>
                <w:sz w:val="20"/>
              </w:rPr>
              <w:t>輔導方式</w:t>
            </w:r>
          </w:p>
        </w:tc>
        <w:tc>
          <w:tcPr>
            <w:tcW w:w="1440" w:type="dxa"/>
            <w:tcBorders>
              <w:bottom w:val="single" w:sz="4" w:space="0" w:color="auto"/>
            </w:tcBorders>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Book Antiqua" w:hint="eastAsia"/>
                <w:sz w:val="20"/>
              </w:rPr>
              <w:t>成績考查</w:t>
            </w:r>
          </w:p>
        </w:tc>
      </w:tr>
      <w:tr w:rsidR="00A21CAA">
        <w:tblPrEx>
          <w:tblCellMar>
            <w:top w:w="0" w:type="dxa"/>
            <w:bottom w:w="0" w:type="dxa"/>
          </w:tblCellMar>
        </w:tblPrEx>
        <w:trPr>
          <w:cantSplit/>
          <w:trHeight w:val="2466"/>
        </w:trPr>
        <w:tc>
          <w:tcPr>
            <w:tcW w:w="900" w:type="dxa"/>
            <w:tcBorders>
              <w:top w:val="single" w:sz="4" w:space="0" w:color="auto"/>
              <w:bottom w:val="single" w:sz="4" w:space="0" w:color="auto"/>
            </w:tcBorders>
            <w:vAlign w:val="center"/>
          </w:tcPr>
          <w:p w:rsidR="00A21CAA" w:rsidRDefault="00A21CAA">
            <w:pPr>
              <w:snapToGrid w:val="0"/>
              <w:spacing w:line="240" w:lineRule="atLeast"/>
              <w:jc w:val="center"/>
              <w:rPr>
                <w:rFonts w:ascii="Book Antiqua" w:eastAsia="標楷體" w:hAnsi="Book Antiqua" w:hint="eastAsia"/>
                <w:sz w:val="20"/>
              </w:rPr>
            </w:pPr>
            <w:r>
              <w:rPr>
                <w:rFonts w:ascii="Book Antiqua" w:eastAsia="標楷體" w:hAnsi="Book Antiqua" w:hint="eastAsia"/>
                <w:sz w:val="20"/>
              </w:rPr>
              <w:t>免修</w:t>
            </w:r>
          </w:p>
        </w:tc>
        <w:tc>
          <w:tcPr>
            <w:tcW w:w="1620" w:type="dxa"/>
            <w:tcBorders>
              <w:top w:val="single" w:sz="4" w:space="0" w:color="auto"/>
              <w:bottom w:val="single" w:sz="4" w:space="0" w:color="auto"/>
            </w:tcBorders>
            <w:vAlign w:val="center"/>
          </w:tcPr>
          <w:p w:rsidR="00A21CAA" w:rsidRDefault="00A21CAA">
            <w:pPr>
              <w:snapToGrid w:val="0"/>
              <w:spacing w:line="240" w:lineRule="atLeast"/>
              <w:jc w:val="both"/>
              <w:rPr>
                <w:rFonts w:ascii="Book Antiqua" w:eastAsia="標楷體" w:hAnsi="Book Antiqua"/>
                <w:sz w:val="20"/>
              </w:rPr>
            </w:pPr>
            <w:r>
              <w:rPr>
                <w:rFonts w:ascii="Book Antiqua" w:eastAsia="標楷體" w:hAnsi="標楷體" w:hint="eastAsia"/>
                <w:sz w:val="20"/>
              </w:rPr>
              <w:t>專長學科（學習領域）之學業成就具有高一學期或高一年級以上程度者，在</w:t>
            </w:r>
            <w:proofErr w:type="gramStart"/>
            <w:r>
              <w:rPr>
                <w:rFonts w:ascii="Book Antiqua" w:eastAsia="標楷體" w:hAnsi="標楷體" w:hint="eastAsia"/>
                <w:sz w:val="20"/>
              </w:rPr>
              <w:t>原校該教育</w:t>
            </w:r>
            <w:proofErr w:type="gramEnd"/>
            <w:r>
              <w:rPr>
                <w:rFonts w:ascii="Book Antiqua" w:eastAsia="標楷體" w:hAnsi="標楷體" w:hint="eastAsia"/>
                <w:sz w:val="20"/>
              </w:rPr>
              <w:t>階段可免修該課程。</w:t>
            </w:r>
          </w:p>
        </w:tc>
        <w:tc>
          <w:tcPr>
            <w:tcW w:w="1080" w:type="dxa"/>
            <w:tcBorders>
              <w:top w:val="single" w:sz="4" w:space="0" w:color="auto"/>
            </w:tcBorders>
            <w:vAlign w:val="center"/>
          </w:tcPr>
          <w:p w:rsidR="00A21CAA" w:rsidRDefault="00A21CAA">
            <w:pPr>
              <w:snapToGrid w:val="0"/>
              <w:spacing w:line="240" w:lineRule="atLeast"/>
              <w:jc w:val="center"/>
              <w:rPr>
                <w:rFonts w:ascii="Book Antiqua" w:eastAsia="標楷體" w:hAnsi="標楷體"/>
                <w:sz w:val="20"/>
              </w:rPr>
            </w:pPr>
            <w:r>
              <w:rPr>
                <w:rFonts w:ascii="Book Antiqua" w:eastAsia="標楷體" w:hAnsi="標楷體" w:hint="eastAsia"/>
                <w:sz w:val="20"/>
              </w:rPr>
              <w:t>前一學期或學年（含前一教育階段）該科成績達同年級全部學生前百分之</w:t>
            </w:r>
            <w:r>
              <w:rPr>
                <w:rFonts w:ascii="Book Antiqua" w:eastAsia="標楷體" w:hAnsi="標楷體" w:hint="eastAsia"/>
                <w:b/>
                <w:sz w:val="20"/>
                <w:u w:val="single"/>
              </w:rPr>
              <w:t>七</w:t>
            </w:r>
            <w:r>
              <w:rPr>
                <w:rFonts w:ascii="Book Antiqua" w:eastAsia="標楷體" w:hAnsi="標楷體" w:hint="eastAsia"/>
                <w:sz w:val="20"/>
              </w:rPr>
              <w:t>。</w:t>
            </w:r>
          </w:p>
        </w:tc>
        <w:tc>
          <w:tcPr>
            <w:tcW w:w="1080" w:type="dxa"/>
            <w:tcBorders>
              <w:top w:val="single" w:sz="4" w:space="0" w:color="auto"/>
            </w:tcBorders>
            <w:vAlign w:val="center"/>
          </w:tcPr>
          <w:p w:rsidR="00A21CAA" w:rsidRDefault="00A21CAA">
            <w:pPr>
              <w:snapToGrid w:val="0"/>
              <w:spacing w:line="240" w:lineRule="atLeast"/>
              <w:rPr>
                <w:rFonts w:ascii="Book Antiqua" w:eastAsia="標楷體" w:hAnsi="標楷體" w:hint="eastAsia"/>
                <w:spacing w:val="-20"/>
                <w:sz w:val="20"/>
                <w:szCs w:val="20"/>
              </w:rPr>
            </w:pPr>
            <w:r>
              <w:rPr>
                <w:rFonts w:ascii="Book Antiqua" w:eastAsia="標楷體" w:hAnsi="標楷體" w:hint="eastAsia"/>
                <w:spacing w:val="-20"/>
                <w:sz w:val="20"/>
                <w:szCs w:val="20"/>
              </w:rPr>
              <w:t>語文、數學、社會、自然學習領域</w:t>
            </w:r>
          </w:p>
        </w:tc>
        <w:tc>
          <w:tcPr>
            <w:tcW w:w="1260" w:type="dxa"/>
            <w:tcBorders>
              <w:top w:val="single" w:sz="4" w:space="0" w:color="auto"/>
            </w:tcBorders>
            <w:vAlign w:val="center"/>
          </w:tcPr>
          <w:p w:rsidR="00A21CAA" w:rsidRPr="0070520B" w:rsidRDefault="0070520B">
            <w:pPr>
              <w:snapToGrid w:val="0"/>
              <w:spacing w:line="240" w:lineRule="atLeast"/>
              <w:jc w:val="center"/>
              <w:rPr>
                <w:rFonts w:ascii="Book Antiqua" w:eastAsia="標楷體" w:hAnsi="標楷體"/>
                <w:spacing w:val="-20"/>
                <w:sz w:val="20"/>
                <w:szCs w:val="20"/>
              </w:rPr>
            </w:pPr>
            <w:r w:rsidRPr="0070520B">
              <w:rPr>
                <w:rFonts w:ascii="Book Antiqua" w:eastAsia="標楷體" w:hAnsi="標楷體" w:hint="eastAsia"/>
                <w:spacing w:val="-20"/>
                <w:sz w:val="20"/>
                <w:szCs w:val="20"/>
              </w:rPr>
              <w:t>參加該</w:t>
            </w:r>
            <w:r>
              <w:rPr>
                <w:rFonts w:ascii="Book Antiqua" w:eastAsia="標楷體" w:hAnsi="標楷體" w:hint="eastAsia"/>
                <w:spacing w:val="-20"/>
                <w:sz w:val="20"/>
                <w:szCs w:val="20"/>
              </w:rPr>
              <w:t>科</w:t>
            </w:r>
            <w:r w:rsidR="00B44AE8">
              <w:rPr>
                <w:rFonts w:ascii="Book Antiqua" w:eastAsia="標楷體" w:hAnsi="標楷體" w:hint="eastAsia"/>
                <w:spacing w:val="-20"/>
                <w:sz w:val="20"/>
                <w:szCs w:val="20"/>
              </w:rPr>
              <w:t>學業成就</w:t>
            </w:r>
            <w:r>
              <w:rPr>
                <w:rFonts w:ascii="Book Antiqua" w:eastAsia="標楷體" w:hAnsi="標楷體" w:hint="eastAsia"/>
                <w:spacing w:val="-20"/>
                <w:sz w:val="20"/>
                <w:szCs w:val="20"/>
              </w:rPr>
              <w:t>測驗</w:t>
            </w:r>
            <w:r w:rsidR="00B44AE8">
              <w:rPr>
                <w:rFonts w:ascii="Book Antiqua" w:eastAsia="標楷體" w:hAnsi="標楷體" w:hint="eastAsia"/>
                <w:spacing w:val="-20"/>
                <w:sz w:val="20"/>
                <w:szCs w:val="20"/>
              </w:rPr>
              <w:t>(</w:t>
            </w:r>
            <w:r w:rsidR="00B44AE8">
              <w:rPr>
                <w:rFonts w:ascii="Book Antiqua" w:eastAsia="標楷體" w:hAnsi="標楷體" w:hint="eastAsia"/>
                <w:spacing w:val="-20"/>
                <w:sz w:val="20"/>
                <w:szCs w:val="20"/>
              </w:rPr>
              <w:t>由該科領域小組教師出題　　　及會考</w:t>
            </w:r>
            <w:r w:rsidR="00B44AE8">
              <w:rPr>
                <w:rFonts w:ascii="Book Antiqua" w:eastAsia="標楷體" w:hAnsi="標楷體" w:hint="eastAsia"/>
                <w:spacing w:val="-20"/>
                <w:sz w:val="20"/>
                <w:szCs w:val="20"/>
              </w:rPr>
              <w:t>)</w:t>
            </w:r>
          </w:p>
        </w:tc>
        <w:tc>
          <w:tcPr>
            <w:tcW w:w="2880" w:type="dxa"/>
            <w:tcBorders>
              <w:top w:val="single" w:sz="4" w:space="0" w:color="auto"/>
              <w:bottom w:val="single" w:sz="4" w:space="0" w:color="auto"/>
            </w:tcBorders>
          </w:tcPr>
          <w:p w:rsidR="00A21CAA" w:rsidRDefault="00A21CAA">
            <w:pPr>
              <w:snapToGrid w:val="0"/>
              <w:spacing w:line="240" w:lineRule="atLeast"/>
              <w:ind w:left="200" w:hangingChars="100" w:hanging="200"/>
              <w:rPr>
                <w:rFonts w:ascii="Book Antiqua" w:eastAsia="標楷體" w:hAnsi="標楷體"/>
                <w:sz w:val="20"/>
              </w:rPr>
            </w:pPr>
            <w:r>
              <w:rPr>
                <w:rFonts w:ascii="Book Antiqua" w:eastAsia="標楷體" w:hAnsi="標楷體" w:hint="eastAsia"/>
                <w:sz w:val="20"/>
              </w:rPr>
              <w:t>1.</w:t>
            </w:r>
            <w:r>
              <w:rPr>
                <w:rFonts w:ascii="Book Antiqua" w:eastAsia="標楷體" w:hAnsi="標楷體" w:hint="eastAsia"/>
                <w:sz w:val="20"/>
              </w:rPr>
              <w:t>由家長會同導師、該科（學習領域）任課教師及相關行政人員共同擬訂學習輔導計畫，</w:t>
            </w:r>
            <w:r>
              <w:rPr>
                <w:rFonts w:ascii="Book Antiqua" w:eastAsia="標楷體" w:hAnsi="標楷體"/>
                <w:sz w:val="20"/>
              </w:rPr>
              <w:t>利用免修的時間進行自學輔導，學習其他學科</w:t>
            </w:r>
            <w:r>
              <w:rPr>
                <w:rFonts w:ascii="Book Antiqua" w:eastAsia="標楷體" w:hAnsi="標楷體" w:hint="eastAsia"/>
                <w:sz w:val="20"/>
              </w:rPr>
              <w:t>或</w:t>
            </w:r>
            <w:r>
              <w:rPr>
                <w:rFonts w:ascii="Book Antiqua" w:eastAsia="標楷體" w:hAnsi="標楷體"/>
                <w:sz w:val="20"/>
              </w:rPr>
              <w:t>進行該免修科目加深加廣之學習、加速學習。</w:t>
            </w:r>
          </w:p>
          <w:p w:rsidR="00A21CAA" w:rsidRDefault="00A21CAA">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免修輔導</w:t>
            </w:r>
            <w:r>
              <w:rPr>
                <w:rFonts w:ascii="Book Antiqua" w:eastAsia="標楷體" w:hAnsi="標楷體"/>
                <w:sz w:val="20"/>
              </w:rPr>
              <w:t>教師</w:t>
            </w:r>
            <w:r>
              <w:rPr>
                <w:rFonts w:ascii="Book Antiqua" w:eastAsia="標楷體" w:hAnsi="標楷體" w:hint="eastAsia"/>
                <w:sz w:val="20"/>
              </w:rPr>
              <w:t>應</w:t>
            </w:r>
            <w:r>
              <w:rPr>
                <w:rFonts w:ascii="Book Antiqua" w:eastAsia="標楷體" w:hAnsi="標楷體"/>
                <w:sz w:val="20"/>
              </w:rPr>
              <w:t>督促學習計畫</w:t>
            </w:r>
            <w:r>
              <w:rPr>
                <w:rFonts w:ascii="Book Antiqua" w:eastAsia="標楷體" w:hAnsi="標楷體" w:hint="eastAsia"/>
                <w:sz w:val="20"/>
              </w:rPr>
              <w:t>之</w:t>
            </w:r>
            <w:r>
              <w:rPr>
                <w:rFonts w:ascii="Book Antiqua" w:eastAsia="標楷體" w:hAnsi="標楷體"/>
                <w:sz w:val="20"/>
              </w:rPr>
              <w:t>執行，並於每次段考後對學生的學習計畫提出建議。</w:t>
            </w:r>
          </w:p>
          <w:p w:rsidR="00C5034E" w:rsidRDefault="00C5034E">
            <w:pPr>
              <w:snapToGrid w:val="0"/>
              <w:spacing w:line="240" w:lineRule="atLeast"/>
              <w:ind w:left="200" w:hangingChars="100" w:hanging="200"/>
              <w:rPr>
                <w:rFonts w:ascii="Book Antiqua" w:eastAsia="標楷體" w:hAnsi="標楷體" w:hint="eastAsia"/>
                <w:sz w:val="20"/>
              </w:rPr>
            </w:pPr>
          </w:p>
          <w:p w:rsidR="00C5034E" w:rsidRDefault="00C5034E">
            <w:pPr>
              <w:snapToGrid w:val="0"/>
              <w:spacing w:line="240" w:lineRule="atLeast"/>
              <w:ind w:left="200" w:hangingChars="100" w:hanging="200"/>
              <w:rPr>
                <w:rFonts w:ascii="Book Antiqua" w:eastAsia="標楷體" w:hAnsi="標楷體" w:hint="eastAsia"/>
                <w:sz w:val="20"/>
              </w:rPr>
            </w:pPr>
          </w:p>
          <w:p w:rsidR="00C5034E" w:rsidRDefault="00C5034E">
            <w:pPr>
              <w:snapToGrid w:val="0"/>
              <w:spacing w:line="240" w:lineRule="atLeast"/>
              <w:ind w:left="200" w:hangingChars="100" w:hanging="200"/>
              <w:rPr>
                <w:rFonts w:ascii="Book Antiqua" w:eastAsia="標楷體" w:hAnsi="標楷體" w:hint="eastAsia"/>
                <w:sz w:val="20"/>
              </w:rPr>
            </w:pPr>
          </w:p>
        </w:tc>
        <w:tc>
          <w:tcPr>
            <w:tcW w:w="1440" w:type="dxa"/>
            <w:tcBorders>
              <w:top w:val="single" w:sz="4" w:space="0" w:color="auto"/>
              <w:bottom w:val="single" w:sz="4" w:space="0" w:color="auto"/>
            </w:tcBorders>
            <w:vAlign w:val="center"/>
          </w:tcPr>
          <w:p w:rsidR="00A21CAA" w:rsidRDefault="00E114A4" w:rsidP="00E114A4">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sidR="00E329C0">
              <w:rPr>
                <w:rFonts w:ascii="Book Antiqua" w:eastAsia="標楷體" w:hAnsi="標楷體" w:hint="eastAsia"/>
                <w:sz w:val="20"/>
                <w:szCs w:val="20"/>
              </w:rPr>
              <w:t>原班</w:t>
            </w:r>
            <w:r w:rsidR="00DA660B">
              <w:rPr>
                <w:rFonts w:ascii="Book Antiqua" w:eastAsia="標楷體" w:hAnsi="標楷體" w:hint="eastAsia"/>
                <w:sz w:val="20"/>
                <w:szCs w:val="20"/>
              </w:rPr>
              <w:t>該科</w:t>
            </w:r>
            <w:proofErr w:type="gramEnd"/>
            <w:r w:rsidR="00E329C0">
              <w:rPr>
                <w:rFonts w:ascii="Book Antiqua" w:eastAsia="標楷體" w:hAnsi="標楷體" w:hint="eastAsia"/>
                <w:sz w:val="20"/>
                <w:szCs w:val="20"/>
              </w:rPr>
              <w:t>任課教師</w:t>
            </w:r>
            <w:r w:rsidR="00DA660B">
              <w:rPr>
                <w:rFonts w:ascii="Book Antiqua" w:eastAsia="標楷體" w:hAnsi="標楷體" w:hint="eastAsia"/>
                <w:sz w:val="20"/>
                <w:szCs w:val="20"/>
              </w:rPr>
              <w:t>負責</w:t>
            </w:r>
            <w:r w:rsidR="00E329C0">
              <w:rPr>
                <w:rFonts w:ascii="Book Antiqua" w:eastAsia="標楷體" w:hAnsi="標楷體" w:hint="eastAsia"/>
                <w:sz w:val="20"/>
                <w:szCs w:val="20"/>
              </w:rPr>
              <w:t>統整</w:t>
            </w:r>
            <w:r w:rsidR="00DA660B">
              <w:rPr>
                <w:rFonts w:ascii="Book Antiqua" w:eastAsia="標楷體" w:hAnsi="標楷體" w:hint="eastAsia"/>
                <w:sz w:val="20"/>
                <w:szCs w:val="20"/>
              </w:rPr>
              <w:t>該生</w:t>
            </w:r>
            <w:r w:rsidR="00E329C0">
              <w:rPr>
                <w:rFonts w:ascii="Book Antiqua" w:eastAsia="標楷體" w:hAnsi="標楷體" w:hint="eastAsia"/>
                <w:sz w:val="20"/>
                <w:szCs w:val="20"/>
              </w:rPr>
              <w:t>各項</w:t>
            </w:r>
            <w:r w:rsidR="00DA660B">
              <w:rPr>
                <w:rFonts w:ascii="Book Antiqua" w:eastAsia="標楷體" w:hAnsi="標楷體" w:hint="eastAsia"/>
                <w:sz w:val="20"/>
                <w:szCs w:val="20"/>
              </w:rPr>
              <w:t>不同教師所提供之</w:t>
            </w:r>
            <w:r w:rsidR="00E329C0">
              <w:rPr>
                <w:rFonts w:ascii="Book Antiqua" w:eastAsia="標楷體" w:hAnsi="標楷體" w:hint="eastAsia"/>
                <w:sz w:val="20"/>
                <w:szCs w:val="20"/>
              </w:rPr>
              <w:t>成績並完成輸入學期總成績</w:t>
            </w:r>
            <w:r>
              <w:rPr>
                <w:rFonts w:ascii="Book Antiqua" w:eastAsia="標楷體" w:hAnsi="標楷體" w:hint="eastAsia"/>
                <w:sz w:val="20"/>
                <w:szCs w:val="20"/>
              </w:rPr>
              <w:t>。</w:t>
            </w:r>
            <w:r w:rsidR="00DA660B">
              <w:rPr>
                <w:rFonts w:ascii="Book Antiqua" w:eastAsia="標楷體" w:hAnsi="標楷體" w:hint="eastAsia"/>
                <w:sz w:val="20"/>
                <w:szCs w:val="20"/>
              </w:rPr>
              <w:t>成績考查</w:t>
            </w:r>
            <w:r w:rsidR="00DB2199">
              <w:rPr>
                <w:rFonts w:ascii="Book Antiqua" w:eastAsia="標楷體" w:hAnsi="標楷體" w:hint="eastAsia"/>
                <w:sz w:val="20"/>
                <w:szCs w:val="20"/>
              </w:rPr>
              <w:t>方式由輔導小組共同討論定案。</w:t>
            </w:r>
          </w:p>
          <w:p w:rsidR="00C5034E" w:rsidRDefault="00C5034E" w:rsidP="00E114A4">
            <w:pPr>
              <w:tabs>
                <w:tab w:val="left" w:pos="1427"/>
              </w:tabs>
              <w:snapToGrid w:val="0"/>
              <w:spacing w:line="240" w:lineRule="atLeast"/>
              <w:rPr>
                <w:rFonts w:ascii="Book Antiqua" w:eastAsia="標楷體" w:hAnsi="標楷體" w:hint="eastAsia"/>
                <w:sz w:val="20"/>
                <w:szCs w:val="20"/>
              </w:rPr>
            </w:pPr>
          </w:p>
        </w:tc>
      </w:tr>
      <w:tr w:rsidR="00B44AE8">
        <w:tblPrEx>
          <w:tblCellMar>
            <w:top w:w="0" w:type="dxa"/>
            <w:bottom w:w="0" w:type="dxa"/>
          </w:tblCellMar>
        </w:tblPrEx>
        <w:trPr>
          <w:cantSplit/>
          <w:trHeight w:val="2995"/>
        </w:trPr>
        <w:tc>
          <w:tcPr>
            <w:tcW w:w="900" w:type="dxa"/>
            <w:tcBorders>
              <w:top w:val="single" w:sz="4" w:space="0" w:color="auto"/>
            </w:tcBorders>
            <w:vAlign w:val="center"/>
          </w:tcPr>
          <w:p w:rsidR="00B44AE8" w:rsidRDefault="00B44AE8">
            <w:pPr>
              <w:pStyle w:val="a4"/>
              <w:tabs>
                <w:tab w:val="clear" w:pos="4153"/>
                <w:tab w:val="clear" w:pos="8306"/>
              </w:tabs>
              <w:spacing w:line="240" w:lineRule="atLeast"/>
              <w:jc w:val="center"/>
              <w:rPr>
                <w:rFonts w:ascii="Book Antiqua" w:eastAsia="標楷體" w:hAnsi="Book Antiqua" w:hint="eastAsia"/>
                <w:szCs w:val="24"/>
              </w:rPr>
            </w:pPr>
            <w:r>
              <w:rPr>
                <w:rFonts w:ascii="Book Antiqua" w:eastAsia="標楷體" w:hAnsi="Book Antiqua" w:hint="eastAsia"/>
                <w:szCs w:val="24"/>
              </w:rPr>
              <w:t>提早選修高一年級以上課程</w:t>
            </w:r>
          </w:p>
        </w:tc>
        <w:tc>
          <w:tcPr>
            <w:tcW w:w="1620" w:type="dxa"/>
            <w:tcBorders>
              <w:top w:val="single" w:sz="4" w:space="0" w:color="auto"/>
            </w:tcBorders>
            <w:vAlign w:val="center"/>
          </w:tcPr>
          <w:p w:rsidR="00B44AE8" w:rsidRDefault="00B44AE8">
            <w:pPr>
              <w:snapToGrid w:val="0"/>
              <w:spacing w:line="240" w:lineRule="atLeast"/>
              <w:jc w:val="both"/>
              <w:rPr>
                <w:rFonts w:ascii="Book Antiqua" w:eastAsia="標楷體" w:hAnsi="標楷體" w:hint="eastAsia"/>
                <w:sz w:val="20"/>
              </w:rPr>
            </w:pPr>
            <w:r>
              <w:rPr>
                <w:rFonts w:ascii="Book Antiqua" w:eastAsia="標楷體" w:hAnsi="標楷體" w:hint="eastAsia"/>
                <w:sz w:val="20"/>
              </w:rPr>
              <w:t>專長學科（學習領域）學業成就具有高一年級以上程度者，可提早選修高一年級以上該科（學習領域）課程。</w:t>
            </w:r>
          </w:p>
        </w:tc>
        <w:tc>
          <w:tcPr>
            <w:tcW w:w="1080" w:type="dxa"/>
            <w:vMerge w:val="restart"/>
            <w:vAlign w:val="center"/>
          </w:tcPr>
          <w:p w:rsidR="00B44AE8" w:rsidRDefault="00B44AE8" w:rsidP="00DB2199">
            <w:pPr>
              <w:snapToGrid w:val="0"/>
              <w:spacing w:line="240" w:lineRule="atLeast"/>
              <w:jc w:val="center"/>
              <w:rPr>
                <w:rFonts w:ascii="Book Antiqua" w:eastAsia="標楷體" w:hAnsi="標楷體"/>
                <w:sz w:val="20"/>
              </w:rPr>
            </w:pPr>
            <w:r>
              <w:rPr>
                <w:rFonts w:ascii="Book Antiqua" w:eastAsia="標楷體" w:hAnsi="標楷體" w:hint="eastAsia"/>
                <w:sz w:val="20"/>
              </w:rPr>
              <w:t>前一學期或學年（含前一教育階段）該科成績達同年級全部學生前百分之</w:t>
            </w:r>
            <w:r>
              <w:rPr>
                <w:rFonts w:ascii="Book Antiqua" w:eastAsia="標楷體" w:hAnsi="標楷體" w:hint="eastAsia"/>
                <w:b/>
                <w:sz w:val="20"/>
                <w:u w:val="single"/>
              </w:rPr>
              <w:t>七</w:t>
            </w:r>
            <w:r>
              <w:rPr>
                <w:rFonts w:ascii="Book Antiqua" w:eastAsia="標楷體" w:hAnsi="標楷體" w:hint="eastAsia"/>
                <w:sz w:val="20"/>
              </w:rPr>
              <w:t>。</w:t>
            </w:r>
          </w:p>
        </w:tc>
        <w:tc>
          <w:tcPr>
            <w:tcW w:w="1080" w:type="dxa"/>
            <w:vMerge w:val="restart"/>
            <w:vAlign w:val="center"/>
          </w:tcPr>
          <w:p w:rsidR="00B44AE8" w:rsidRDefault="00B44AE8" w:rsidP="00DB2199">
            <w:pPr>
              <w:snapToGrid w:val="0"/>
              <w:spacing w:line="240" w:lineRule="atLeast"/>
              <w:rPr>
                <w:rFonts w:ascii="Book Antiqua" w:eastAsia="標楷體" w:hAnsi="標楷體" w:hint="eastAsia"/>
                <w:spacing w:val="-20"/>
                <w:sz w:val="20"/>
                <w:szCs w:val="20"/>
              </w:rPr>
            </w:pPr>
            <w:r>
              <w:rPr>
                <w:rFonts w:ascii="Book Antiqua" w:eastAsia="標楷體" w:hAnsi="標楷體" w:hint="eastAsia"/>
                <w:spacing w:val="-20"/>
                <w:sz w:val="20"/>
                <w:szCs w:val="20"/>
              </w:rPr>
              <w:t>語文、數學、社會、自然學習領域</w:t>
            </w:r>
          </w:p>
        </w:tc>
        <w:tc>
          <w:tcPr>
            <w:tcW w:w="1260" w:type="dxa"/>
            <w:vMerge w:val="restart"/>
            <w:vAlign w:val="center"/>
          </w:tcPr>
          <w:p w:rsidR="00B44AE8" w:rsidRDefault="00B44AE8" w:rsidP="00DB2199">
            <w:pPr>
              <w:snapToGrid w:val="0"/>
              <w:spacing w:line="240" w:lineRule="atLeast"/>
              <w:jc w:val="center"/>
              <w:rPr>
                <w:rFonts w:ascii="Book Antiqua" w:eastAsia="標楷體" w:hAnsi="標楷體"/>
                <w:spacing w:val="-20"/>
                <w:sz w:val="18"/>
                <w:szCs w:val="18"/>
              </w:rPr>
            </w:pPr>
            <w:r>
              <w:rPr>
                <w:rFonts w:ascii="Book Antiqua" w:eastAsia="標楷體" w:hAnsi="標楷體" w:hint="eastAsia"/>
                <w:sz w:val="20"/>
              </w:rPr>
              <w:t>參加高一年級</w:t>
            </w:r>
            <w:proofErr w:type="gramStart"/>
            <w:r>
              <w:rPr>
                <w:rFonts w:ascii="Book Antiqua" w:eastAsia="標楷體" w:hAnsi="標楷體" w:hint="eastAsia"/>
                <w:sz w:val="20"/>
              </w:rPr>
              <w:t>以上之段考</w:t>
            </w:r>
            <w:proofErr w:type="gramEnd"/>
            <w:r>
              <w:rPr>
                <w:rFonts w:ascii="Book Antiqua" w:eastAsia="標楷體" w:hAnsi="標楷體" w:hint="eastAsia"/>
                <w:sz w:val="20"/>
              </w:rPr>
              <w:t>，評量標準為正一個標準差以上。</w:t>
            </w:r>
          </w:p>
        </w:tc>
        <w:tc>
          <w:tcPr>
            <w:tcW w:w="2880" w:type="dxa"/>
            <w:tcBorders>
              <w:top w:val="single" w:sz="4" w:space="0" w:color="auto"/>
            </w:tcBorders>
          </w:tcPr>
          <w:p w:rsidR="00B44AE8" w:rsidRDefault="00B44AE8" w:rsidP="0070520B">
            <w:pPr>
              <w:snapToGrid w:val="0"/>
              <w:spacing w:line="240" w:lineRule="atLeast"/>
              <w:ind w:left="200" w:hangingChars="100" w:hanging="200"/>
              <w:rPr>
                <w:rFonts w:ascii="Book Antiqua" w:eastAsia="標楷體" w:hAnsi="標楷體"/>
                <w:sz w:val="20"/>
              </w:rPr>
            </w:pPr>
            <w:r>
              <w:rPr>
                <w:rFonts w:ascii="Book Antiqua" w:eastAsia="標楷體" w:hAnsi="標楷體" w:hint="eastAsia"/>
                <w:sz w:val="20"/>
              </w:rPr>
              <w:t>1.</w:t>
            </w:r>
            <w:r>
              <w:rPr>
                <w:rFonts w:ascii="Book Antiqua" w:eastAsia="標楷體" w:hAnsi="標楷體" w:hint="eastAsia"/>
                <w:sz w:val="20"/>
              </w:rPr>
              <w:t>由家長會同導師、該科任課教</w:t>
            </w:r>
          </w:p>
          <w:p w:rsidR="00B44AE8" w:rsidRDefault="00B44AE8">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師及相關行政人員共同擬訂學習輔導計畫，至高一年級以上選修課程。</w:t>
            </w:r>
          </w:p>
          <w:p w:rsidR="00B44AE8" w:rsidRDefault="00B44AE8">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各校應於每次段考時評量學生至高一年級以上選修課程之學習成果，據以分析、檢討或修正其學習輔導計畫。</w:t>
            </w:r>
          </w:p>
          <w:p w:rsidR="00B44AE8" w:rsidRDefault="00B44AE8">
            <w:pPr>
              <w:snapToGrid w:val="0"/>
              <w:spacing w:line="240" w:lineRule="atLeast"/>
              <w:ind w:left="200" w:hangingChars="100" w:hanging="200"/>
              <w:rPr>
                <w:rFonts w:ascii="Book Antiqua" w:eastAsia="標楷體" w:hAnsi="標楷體" w:hint="eastAsia"/>
                <w:sz w:val="20"/>
              </w:rPr>
            </w:pPr>
          </w:p>
          <w:p w:rsidR="00B44AE8" w:rsidRDefault="00B44AE8">
            <w:pPr>
              <w:snapToGrid w:val="0"/>
              <w:spacing w:line="240" w:lineRule="atLeast"/>
              <w:ind w:left="200" w:hangingChars="100" w:hanging="200"/>
              <w:rPr>
                <w:rFonts w:ascii="Book Antiqua" w:eastAsia="標楷體" w:hAnsi="標楷體" w:hint="eastAsia"/>
                <w:sz w:val="20"/>
              </w:rPr>
            </w:pPr>
          </w:p>
          <w:p w:rsidR="00B44AE8" w:rsidRDefault="00B44AE8" w:rsidP="0070520B">
            <w:pPr>
              <w:snapToGrid w:val="0"/>
              <w:spacing w:line="240" w:lineRule="atLeast"/>
              <w:ind w:left="200" w:hangingChars="100" w:hanging="200"/>
              <w:rPr>
                <w:rFonts w:ascii="Book Antiqua" w:eastAsia="標楷體" w:hAnsi="標楷體"/>
                <w:sz w:val="20"/>
              </w:rPr>
            </w:pPr>
          </w:p>
        </w:tc>
        <w:tc>
          <w:tcPr>
            <w:tcW w:w="1440" w:type="dxa"/>
            <w:tcBorders>
              <w:top w:val="single" w:sz="4" w:space="0" w:color="auto"/>
            </w:tcBorders>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B44AE8" w:rsidRDefault="00B44AE8">
            <w:pPr>
              <w:snapToGrid w:val="0"/>
              <w:spacing w:line="240" w:lineRule="atLeast"/>
              <w:jc w:val="both"/>
              <w:rPr>
                <w:rFonts w:ascii="Book Antiqua" w:eastAsia="標楷體" w:hAnsi="標楷體" w:hint="eastAsia"/>
                <w:sz w:val="20"/>
              </w:rPr>
            </w:pPr>
          </w:p>
        </w:tc>
      </w:tr>
      <w:tr w:rsidR="0070520B">
        <w:tblPrEx>
          <w:tblCellMar>
            <w:top w:w="0" w:type="dxa"/>
            <w:bottom w:w="0" w:type="dxa"/>
          </w:tblCellMar>
        </w:tblPrEx>
        <w:trPr>
          <w:cantSplit/>
          <w:trHeight w:val="2466"/>
        </w:trPr>
        <w:tc>
          <w:tcPr>
            <w:tcW w:w="900" w:type="dxa"/>
            <w:vAlign w:val="center"/>
          </w:tcPr>
          <w:p w:rsidR="0070520B" w:rsidRDefault="0070520B">
            <w:pPr>
              <w:pStyle w:val="a4"/>
              <w:tabs>
                <w:tab w:val="clear" w:pos="4153"/>
                <w:tab w:val="clear" w:pos="8306"/>
              </w:tabs>
              <w:spacing w:line="240" w:lineRule="atLeast"/>
              <w:jc w:val="center"/>
              <w:rPr>
                <w:rFonts w:ascii="Book Antiqua" w:eastAsia="標楷體" w:hAnsi="標楷體" w:hint="eastAsia"/>
                <w:szCs w:val="24"/>
              </w:rPr>
            </w:pPr>
            <w:r>
              <w:rPr>
                <w:rFonts w:ascii="Book Antiqua" w:eastAsia="標楷體" w:hAnsi="標楷體" w:hint="eastAsia"/>
                <w:szCs w:val="24"/>
              </w:rPr>
              <w:t>提早選修高一層級以上教育階段課程</w:t>
            </w:r>
          </w:p>
        </w:tc>
        <w:tc>
          <w:tcPr>
            <w:tcW w:w="1620" w:type="dxa"/>
            <w:vAlign w:val="center"/>
          </w:tcPr>
          <w:p w:rsidR="0070520B" w:rsidRDefault="0070520B">
            <w:pPr>
              <w:snapToGrid w:val="0"/>
              <w:spacing w:line="240" w:lineRule="atLeast"/>
              <w:jc w:val="both"/>
              <w:rPr>
                <w:rFonts w:ascii="Book Antiqua" w:eastAsia="標楷體" w:hAnsi="標楷體"/>
                <w:sz w:val="20"/>
              </w:rPr>
            </w:pPr>
            <w:r>
              <w:rPr>
                <w:rFonts w:ascii="Book Antiqua" w:eastAsia="標楷體" w:hAnsi="標楷體" w:hint="eastAsia"/>
                <w:sz w:val="20"/>
              </w:rPr>
              <w:t>專長學科（學習領域）學業成就具有高一年級以上程度者，可提早至高</w:t>
            </w:r>
            <w:proofErr w:type="gramStart"/>
            <w:r>
              <w:rPr>
                <w:rFonts w:ascii="Book Antiqua" w:eastAsia="標楷體" w:hAnsi="標楷體" w:hint="eastAsia"/>
                <w:sz w:val="20"/>
              </w:rPr>
              <w:t>一</w:t>
            </w:r>
            <w:proofErr w:type="gramEnd"/>
            <w:r>
              <w:rPr>
                <w:rFonts w:ascii="Book Antiqua" w:eastAsia="標楷體" w:hAnsi="標楷體" w:hint="eastAsia"/>
                <w:sz w:val="20"/>
              </w:rPr>
              <w:t>層級以上教育階段之學校選修該科（學習領域）課程。</w:t>
            </w:r>
          </w:p>
        </w:tc>
        <w:tc>
          <w:tcPr>
            <w:tcW w:w="1080" w:type="dxa"/>
            <w:vMerge/>
            <w:vAlign w:val="center"/>
          </w:tcPr>
          <w:p w:rsidR="0070520B" w:rsidRDefault="0070520B">
            <w:pPr>
              <w:snapToGrid w:val="0"/>
              <w:spacing w:line="240" w:lineRule="atLeast"/>
              <w:jc w:val="center"/>
              <w:rPr>
                <w:rFonts w:ascii="Book Antiqua" w:eastAsia="標楷體" w:hAnsi="標楷體"/>
                <w:sz w:val="20"/>
              </w:rPr>
            </w:pPr>
          </w:p>
        </w:tc>
        <w:tc>
          <w:tcPr>
            <w:tcW w:w="1080" w:type="dxa"/>
            <w:vMerge/>
            <w:vAlign w:val="center"/>
          </w:tcPr>
          <w:p w:rsidR="0070520B" w:rsidRDefault="0070520B">
            <w:pPr>
              <w:snapToGrid w:val="0"/>
              <w:spacing w:line="240" w:lineRule="atLeast"/>
              <w:jc w:val="center"/>
              <w:rPr>
                <w:rFonts w:ascii="Book Antiqua" w:eastAsia="標楷體" w:hAnsi="標楷體" w:hint="eastAsia"/>
                <w:spacing w:val="-20"/>
                <w:sz w:val="18"/>
                <w:szCs w:val="18"/>
              </w:rPr>
            </w:pPr>
          </w:p>
        </w:tc>
        <w:tc>
          <w:tcPr>
            <w:tcW w:w="1260" w:type="dxa"/>
            <w:vMerge/>
            <w:vAlign w:val="center"/>
          </w:tcPr>
          <w:p w:rsidR="0070520B" w:rsidRDefault="0070520B">
            <w:pPr>
              <w:snapToGrid w:val="0"/>
              <w:spacing w:line="240" w:lineRule="atLeast"/>
              <w:jc w:val="center"/>
              <w:rPr>
                <w:rFonts w:ascii="Book Antiqua" w:eastAsia="標楷體" w:hAnsi="標楷體"/>
                <w:spacing w:val="-20"/>
                <w:sz w:val="18"/>
                <w:szCs w:val="18"/>
              </w:rPr>
            </w:pPr>
          </w:p>
        </w:tc>
        <w:tc>
          <w:tcPr>
            <w:tcW w:w="2880" w:type="dxa"/>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1.</w:t>
            </w:r>
            <w:r>
              <w:rPr>
                <w:rFonts w:ascii="Book Antiqua" w:eastAsia="標楷體" w:hAnsi="標楷體" w:hint="eastAsia"/>
                <w:sz w:val="20"/>
              </w:rPr>
              <w:t>由家長會同導師、該科任課教師、相關行政人員及高一層級以上教育階段相關人員共同擬訂學習輔導計畫，提早選修高一層級以上教育階段之課程。</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學校應安排輔導教師，定期追蹤學生學習狀況，並提供協助與輔導。</w:t>
            </w: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tc>
        <w:tc>
          <w:tcPr>
            <w:tcW w:w="1440" w:type="dxa"/>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70520B" w:rsidRDefault="0070520B">
            <w:pPr>
              <w:snapToGrid w:val="0"/>
              <w:spacing w:line="240" w:lineRule="atLeast"/>
              <w:jc w:val="both"/>
              <w:rPr>
                <w:rFonts w:ascii="Book Antiqua" w:eastAsia="標楷體" w:hAnsi="標楷體" w:hint="eastAsia"/>
                <w:sz w:val="20"/>
              </w:rPr>
            </w:pPr>
          </w:p>
        </w:tc>
      </w:tr>
      <w:tr w:rsidR="0070520B">
        <w:tblPrEx>
          <w:tblCellMar>
            <w:top w:w="0" w:type="dxa"/>
            <w:bottom w:w="0" w:type="dxa"/>
          </w:tblCellMar>
        </w:tblPrEx>
        <w:trPr>
          <w:cantSplit/>
          <w:trHeight w:val="2466"/>
        </w:trPr>
        <w:tc>
          <w:tcPr>
            <w:tcW w:w="900" w:type="dxa"/>
            <w:vAlign w:val="center"/>
          </w:tcPr>
          <w:p w:rsidR="0070520B" w:rsidRDefault="0070520B">
            <w:pPr>
              <w:pStyle w:val="a4"/>
              <w:tabs>
                <w:tab w:val="clear" w:pos="4153"/>
                <w:tab w:val="clear" w:pos="8306"/>
              </w:tabs>
              <w:spacing w:line="240" w:lineRule="atLeast"/>
              <w:jc w:val="center"/>
              <w:rPr>
                <w:rFonts w:ascii="Book Antiqua" w:eastAsia="標楷體" w:hAnsi="標楷體" w:hint="eastAsia"/>
                <w:szCs w:val="24"/>
              </w:rPr>
            </w:pPr>
            <w:proofErr w:type="gramStart"/>
            <w:r>
              <w:rPr>
                <w:rFonts w:ascii="Book Antiqua" w:eastAsia="標楷體" w:hAnsi="標楷體" w:hint="eastAsia"/>
                <w:szCs w:val="24"/>
              </w:rPr>
              <w:t>逐科加速</w:t>
            </w:r>
            <w:proofErr w:type="gramEnd"/>
          </w:p>
        </w:tc>
        <w:tc>
          <w:tcPr>
            <w:tcW w:w="1620" w:type="dxa"/>
            <w:vAlign w:val="center"/>
          </w:tcPr>
          <w:p w:rsidR="0070520B" w:rsidRDefault="0070520B">
            <w:pPr>
              <w:snapToGrid w:val="0"/>
              <w:spacing w:line="240" w:lineRule="atLeast"/>
              <w:jc w:val="both"/>
              <w:rPr>
                <w:rFonts w:ascii="Book Antiqua" w:eastAsia="標楷體" w:hAnsi="標楷體" w:hint="eastAsia"/>
                <w:sz w:val="20"/>
              </w:rPr>
            </w:pPr>
            <w:r>
              <w:rPr>
                <w:rFonts w:ascii="Book Antiqua" w:eastAsia="標楷體" w:hAnsi="標楷體" w:hint="eastAsia"/>
                <w:sz w:val="20"/>
              </w:rPr>
              <w:t>將就讀教育階段內應修習之課程，以少於一般學生修業</w:t>
            </w:r>
            <w:proofErr w:type="gramStart"/>
            <w:r>
              <w:rPr>
                <w:rFonts w:ascii="Book Antiqua" w:eastAsia="標楷體" w:hAnsi="標楷體" w:hint="eastAsia"/>
                <w:sz w:val="20"/>
              </w:rPr>
              <w:t>時間逐科</w:t>
            </w:r>
            <w:proofErr w:type="gramEnd"/>
            <w:r>
              <w:rPr>
                <w:rFonts w:ascii="Book Antiqua" w:eastAsia="標楷體" w:hAnsi="標楷體" w:hint="eastAsia"/>
                <w:sz w:val="20"/>
              </w:rPr>
              <w:t>（學習領域）加速完成。</w:t>
            </w:r>
          </w:p>
        </w:tc>
        <w:tc>
          <w:tcPr>
            <w:tcW w:w="1080" w:type="dxa"/>
            <w:vMerge/>
            <w:vAlign w:val="center"/>
          </w:tcPr>
          <w:p w:rsidR="0070520B" w:rsidRDefault="0070520B">
            <w:pPr>
              <w:snapToGrid w:val="0"/>
              <w:spacing w:line="240" w:lineRule="atLeast"/>
              <w:jc w:val="center"/>
              <w:rPr>
                <w:rFonts w:ascii="Book Antiqua" w:eastAsia="標楷體" w:hAnsi="標楷體"/>
                <w:sz w:val="20"/>
              </w:rPr>
            </w:pPr>
          </w:p>
        </w:tc>
        <w:tc>
          <w:tcPr>
            <w:tcW w:w="1080" w:type="dxa"/>
            <w:vMerge/>
            <w:vAlign w:val="center"/>
          </w:tcPr>
          <w:p w:rsidR="0070520B" w:rsidRDefault="0070520B">
            <w:pPr>
              <w:snapToGrid w:val="0"/>
              <w:spacing w:line="240" w:lineRule="atLeast"/>
              <w:jc w:val="center"/>
              <w:rPr>
                <w:rFonts w:ascii="Book Antiqua" w:eastAsia="標楷體" w:hAnsi="標楷體" w:hint="eastAsia"/>
                <w:spacing w:val="-20"/>
                <w:sz w:val="18"/>
                <w:szCs w:val="18"/>
              </w:rPr>
            </w:pPr>
          </w:p>
        </w:tc>
        <w:tc>
          <w:tcPr>
            <w:tcW w:w="1260" w:type="dxa"/>
            <w:vMerge/>
            <w:vAlign w:val="center"/>
          </w:tcPr>
          <w:p w:rsidR="0070520B" w:rsidRDefault="0070520B">
            <w:pPr>
              <w:snapToGrid w:val="0"/>
              <w:spacing w:line="240" w:lineRule="atLeast"/>
              <w:jc w:val="center"/>
              <w:rPr>
                <w:rFonts w:ascii="Book Antiqua" w:eastAsia="標楷體" w:hAnsi="標楷體"/>
                <w:spacing w:val="-20"/>
                <w:sz w:val="18"/>
                <w:szCs w:val="18"/>
              </w:rPr>
            </w:pPr>
          </w:p>
        </w:tc>
        <w:tc>
          <w:tcPr>
            <w:tcW w:w="2880" w:type="dxa"/>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1.</w:t>
            </w:r>
            <w:r>
              <w:rPr>
                <w:rFonts w:ascii="Book Antiqua" w:eastAsia="標楷體" w:hAnsi="標楷體" w:hint="eastAsia"/>
                <w:sz w:val="20"/>
              </w:rPr>
              <w:t>由家長會同導師、該科任課教師及相關行政人員共同擬訂學習輔導計畫，以學生安置在原班自學輔導或課餘學習方式逐科加速完成為原則；各學期加速之科目、順序、課程調整措施、形成性評量與總結性評量之方式及標準，應於學習輔導計畫中註明。</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各校應定期評量學生加速學習成果，據以分析、檢討或修正其加速學習之輔導計畫。</w:t>
            </w: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sz w:val="20"/>
              </w:rPr>
            </w:pPr>
          </w:p>
        </w:tc>
        <w:tc>
          <w:tcPr>
            <w:tcW w:w="1440" w:type="dxa"/>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70520B" w:rsidRDefault="0070520B">
            <w:pPr>
              <w:snapToGrid w:val="0"/>
              <w:spacing w:line="240" w:lineRule="atLeast"/>
              <w:jc w:val="both"/>
              <w:rPr>
                <w:rFonts w:hint="eastAsia"/>
              </w:rPr>
            </w:pPr>
          </w:p>
        </w:tc>
      </w:tr>
      <w:tr w:rsidR="0070520B">
        <w:tblPrEx>
          <w:tblCellMar>
            <w:top w:w="0" w:type="dxa"/>
            <w:bottom w:w="0" w:type="dxa"/>
          </w:tblCellMar>
        </w:tblPrEx>
        <w:trPr>
          <w:cantSplit/>
          <w:trHeight w:val="2466"/>
        </w:trPr>
        <w:tc>
          <w:tcPr>
            <w:tcW w:w="900" w:type="dxa"/>
            <w:tcBorders>
              <w:bottom w:val="single" w:sz="4" w:space="0" w:color="auto"/>
            </w:tcBorders>
            <w:vAlign w:val="center"/>
          </w:tcPr>
          <w:p w:rsidR="0070520B" w:rsidRDefault="0070520B">
            <w:pPr>
              <w:pStyle w:val="a4"/>
              <w:tabs>
                <w:tab w:val="clear" w:pos="4153"/>
                <w:tab w:val="clear" w:pos="8306"/>
              </w:tabs>
              <w:spacing w:line="240" w:lineRule="atLeast"/>
              <w:jc w:val="center"/>
              <w:rPr>
                <w:rFonts w:ascii="Book Antiqua" w:eastAsia="標楷體" w:hAnsi="標楷體" w:hint="eastAsia"/>
                <w:szCs w:val="24"/>
              </w:rPr>
            </w:pPr>
            <w:proofErr w:type="gramStart"/>
            <w:r>
              <w:rPr>
                <w:rFonts w:ascii="Book Antiqua" w:eastAsia="標楷體" w:hAnsi="標楷體" w:hint="eastAsia"/>
                <w:szCs w:val="24"/>
              </w:rPr>
              <w:lastRenderedPageBreak/>
              <w:t>逐科跳級</w:t>
            </w:r>
            <w:proofErr w:type="gramEnd"/>
          </w:p>
        </w:tc>
        <w:tc>
          <w:tcPr>
            <w:tcW w:w="1620" w:type="dxa"/>
            <w:tcBorders>
              <w:bottom w:val="single" w:sz="4" w:space="0" w:color="auto"/>
            </w:tcBorders>
            <w:vAlign w:val="center"/>
          </w:tcPr>
          <w:p w:rsidR="0070520B" w:rsidRDefault="0070520B">
            <w:pPr>
              <w:snapToGrid w:val="0"/>
              <w:spacing w:line="240" w:lineRule="atLeast"/>
              <w:jc w:val="both"/>
              <w:rPr>
                <w:rFonts w:ascii="Book Antiqua" w:eastAsia="標楷體" w:hAnsi="標楷體" w:hint="eastAsia"/>
                <w:sz w:val="20"/>
              </w:rPr>
            </w:pPr>
            <w:r>
              <w:rPr>
                <w:rFonts w:ascii="Book Antiqua" w:eastAsia="標楷體" w:hAnsi="標楷體" w:hint="eastAsia"/>
                <w:sz w:val="20"/>
              </w:rPr>
              <w:t>將就讀教育階段內應修習之課程，以少於一般學生修業</w:t>
            </w:r>
            <w:proofErr w:type="gramStart"/>
            <w:r>
              <w:rPr>
                <w:rFonts w:ascii="Book Antiqua" w:eastAsia="標楷體" w:hAnsi="標楷體" w:hint="eastAsia"/>
                <w:sz w:val="20"/>
              </w:rPr>
              <w:t>時間逐科</w:t>
            </w:r>
            <w:proofErr w:type="gramEnd"/>
            <w:r>
              <w:rPr>
                <w:rFonts w:ascii="Book Antiqua" w:eastAsia="標楷體" w:hAnsi="標楷體" w:hint="eastAsia"/>
                <w:sz w:val="20"/>
              </w:rPr>
              <w:t>（學習領域）跳級完成。</w:t>
            </w:r>
          </w:p>
        </w:tc>
        <w:tc>
          <w:tcPr>
            <w:tcW w:w="1080" w:type="dxa"/>
            <w:vMerge/>
            <w:tcBorders>
              <w:bottom w:val="single" w:sz="4" w:space="0" w:color="auto"/>
            </w:tcBorders>
            <w:vAlign w:val="center"/>
          </w:tcPr>
          <w:p w:rsidR="0070520B" w:rsidRDefault="0070520B">
            <w:pPr>
              <w:snapToGrid w:val="0"/>
              <w:spacing w:line="240" w:lineRule="atLeast"/>
              <w:jc w:val="center"/>
              <w:rPr>
                <w:rFonts w:ascii="Book Antiqua" w:eastAsia="標楷體" w:hAnsi="標楷體"/>
                <w:sz w:val="20"/>
              </w:rPr>
            </w:pPr>
          </w:p>
        </w:tc>
        <w:tc>
          <w:tcPr>
            <w:tcW w:w="1080" w:type="dxa"/>
            <w:vMerge/>
            <w:tcBorders>
              <w:bottom w:val="single" w:sz="4" w:space="0" w:color="auto"/>
            </w:tcBorders>
            <w:vAlign w:val="center"/>
          </w:tcPr>
          <w:p w:rsidR="0070520B" w:rsidRDefault="0070520B">
            <w:pPr>
              <w:snapToGrid w:val="0"/>
              <w:spacing w:line="240" w:lineRule="atLeast"/>
              <w:jc w:val="center"/>
              <w:rPr>
                <w:rFonts w:ascii="Book Antiqua" w:eastAsia="標楷體" w:hAnsi="標楷體" w:hint="eastAsia"/>
                <w:spacing w:val="-20"/>
                <w:sz w:val="18"/>
                <w:szCs w:val="18"/>
              </w:rPr>
            </w:pPr>
          </w:p>
        </w:tc>
        <w:tc>
          <w:tcPr>
            <w:tcW w:w="1260" w:type="dxa"/>
            <w:vMerge/>
            <w:tcBorders>
              <w:bottom w:val="single" w:sz="4" w:space="0" w:color="auto"/>
            </w:tcBorders>
            <w:vAlign w:val="center"/>
          </w:tcPr>
          <w:p w:rsidR="0070520B" w:rsidRDefault="0070520B">
            <w:pPr>
              <w:snapToGrid w:val="0"/>
              <w:spacing w:line="240" w:lineRule="atLeast"/>
              <w:jc w:val="center"/>
              <w:rPr>
                <w:rFonts w:ascii="Book Antiqua" w:eastAsia="標楷體" w:hAnsi="標楷體"/>
                <w:spacing w:val="-20"/>
                <w:sz w:val="18"/>
                <w:szCs w:val="18"/>
              </w:rPr>
            </w:pPr>
          </w:p>
        </w:tc>
        <w:tc>
          <w:tcPr>
            <w:tcW w:w="2880" w:type="dxa"/>
            <w:tcBorders>
              <w:bottom w:val="single" w:sz="4" w:space="0" w:color="auto"/>
            </w:tcBorders>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1.</w:t>
            </w:r>
            <w:r>
              <w:rPr>
                <w:rFonts w:ascii="Book Antiqua" w:eastAsia="標楷體" w:hAnsi="標楷體" w:hint="eastAsia"/>
                <w:sz w:val="20"/>
              </w:rPr>
              <w:t>由家長會同導師、該科任課教師及相關行政人員共同擬訂學習輔導計畫；各學期跳級之科目、順序、課程調整措施，應於學習輔導計畫中註明。</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各校應定期追蹤輔導學生學習狀況，據以分析、檢討或修正</w:t>
            </w:r>
            <w:proofErr w:type="gramStart"/>
            <w:r>
              <w:rPr>
                <w:rFonts w:ascii="Book Antiqua" w:eastAsia="標楷體" w:hAnsi="標楷體" w:hint="eastAsia"/>
                <w:sz w:val="20"/>
              </w:rPr>
              <w:t>其逐科</w:t>
            </w:r>
            <w:proofErr w:type="gramEnd"/>
            <w:r>
              <w:rPr>
                <w:rFonts w:ascii="Book Antiqua" w:eastAsia="標楷體" w:hAnsi="標楷體" w:hint="eastAsia"/>
                <w:sz w:val="20"/>
              </w:rPr>
              <w:t>（學習領域）跳級學習之輔導計畫。</w:t>
            </w: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tc>
        <w:tc>
          <w:tcPr>
            <w:tcW w:w="1440" w:type="dxa"/>
            <w:tcBorders>
              <w:bottom w:val="single" w:sz="4" w:space="0" w:color="auto"/>
            </w:tcBorders>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70520B" w:rsidRDefault="0070520B">
            <w:pPr>
              <w:snapToGrid w:val="0"/>
              <w:spacing w:line="240" w:lineRule="atLeast"/>
              <w:jc w:val="both"/>
              <w:rPr>
                <w:rFonts w:hint="eastAsia"/>
              </w:rPr>
            </w:pPr>
          </w:p>
        </w:tc>
      </w:tr>
      <w:tr w:rsidR="0070520B">
        <w:tblPrEx>
          <w:tblCellMar>
            <w:top w:w="0" w:type="dxa"/>
            <w:bottom w:w="0" w:type="dxa"/>
          </w:tblCellMar>
        </w:tblPrEx>
        <w:trPr>
          <w:cantSplit/>
        </w:trPr>
        <w:tc>
          <w:tcPr>
            <w:tcW w:w="900" w:type="dxa"/>
            <w:tcBorders>
              <w:top w:val="single" w:sz="4" w:space="0" w:color="auto"/>
              <w:bottom w:val="double" w:sz="4" w:space="0" w:color="auto"/>
            </w:tcBorders>
            <w:vAlign w:val="center"/>
          </w:tcPr>
          <w:p w:rsidR="0070520B" w:rsidRDefault="0070520B">
            <w:pPr>
              <w:pStyle w:val="a4"/>
              <w:tabs>
                <w:tab w:val="clear" w:pos="4153"/>
                <w:tab w:val="clear" w:pos="8306"/>
              </w:tabs>
              <w:spacing w:line="240" w:lineRule="atLeast"/>
              <w:jc w:val="center"/>
              <w:rPr>
                <w:rFonts w:ascii="Book Antiqua" w:eastAsia="標楷體" w:hAnsi="標楷體" w:hint="eastAsia"/>
                <w:szCs w:val="24"/>
              </w:rPr>
            </w:pPr>
            <w:r>
              <w:rPr>
                <w:rFonts w:ascii="Book Antiqua" w:eastAsia="標楷體" w:hAnsi="標楷體" w:hint="eastAsia"/>
                <w:szCs w:val="24"/>
              </w:rPr>
              <w:t>各科</w:t>
            </w:r>
          </w:p>
          <w:p w:rsidR="0070520B" w:rsidRDefault="0070520B">
            <w:pPr>
              <w:pStyle w:val="a4"/>
              <w:tabs>
                <w:tab w:val="clear" w:pos="4153"/>
                <w:tab w:val="clear" w:pos="8306"/>
              </w:tabs>
              <w:spacing w:line="240" w:lineRule="atLeast"/>
              <w:jc w:val="center"/>
              <w:rPr>
                <w:rFonts w:ascii="Book Antiqua" w:eastAsia="標楷體" w:hAnsi="標楷體" w:hint="eastAsia"/>
                <w:szCs w:val="24"/>
              </w:rPr>
            </w:pPr>
            <w:r>
              <w:rPr>
                <w:rFonts w:ascii="Book Antiqua" w:eastAsia="標楷體" w:hAnsi="標楷體" w:hint="eastAsia"/>
                <w:szCs w:val="24"/>
              </w:rPr>
              <w:t>同時加速</w:t>
            </w:r>
          </w:p>
        </w:tc>
        <w:tc>
          <w:tcPr>
            <w:tcW w:w="1620" w:type="dxa"/>
            <w:tcBorders>
              <w:top w:val="single" w:sz="4" w:space="0" w:color="auto"/>
              <w:bottom w:val="double" w:sz="4" w:space="0" w:color="auto"/>
            </w:tcBorders>
            <w:vAlign w:val="center"/>
          </w:tcPr>
          <w:p w:rsidR="0070520B" w:rsidRDefault="0070520B">
            <w:pPr>
              <w:snapToGrid w:val="0"/>
              <w:spacing w:line="240" w:lineRule="atLeast"/>
              <w:jc w:val="both"/>
              <w:rPr>
                <w:rFonts w:ascii="Book Antiqua" w:eastAsia="標楷體" w:hAnsi="標楷體" w:hint="eastAsia"/>
                <w:sz w:val="20"/>
              </w:rPr>
            </w:pPr>
            <w:r>
              <w:rPr>
                <w:rFonts w:ascii="Book Antiqua" w:eastAsia="標楷體" w:hAnsi="標楷體" w:hint="eastAsia"/>
                <w:sz w:val="20"/>
              </w:rPr>
              <w:t>將就讀教育階段內應修習之課程，以少於一般學生修業時間各科（學習領域）同時加速完成。</w:t>
            </w:r>
          </w:p>
        </w:tc>
        <w:tc>
          <w:tcPr>
            <w:tcW w:w="1080" w:type="dxa"/>
            <w:tcBorders>
              <w:top w:val="single" w:sz="4" w:space="0" w:color="auto"/>
              <w:bottom w:val="double" w:sz="4" w:space="0" w:color="auto"/>
            </w:tcBorders>
            <w:vAlign w:val="center"/>
          </w:tcPr>
          <w:p w:rsidR="0070520B" w:rsidRDefault="0070520B">
            <w:pPr>
              <w:snapToGrid w:val="0"/>
              <w:spacing w:line="240" w:lineRule="atLeast"/>
              <w:jc w:val="center"/>
              <w:rPr>
                <w:rFonts w:ascii="Book Antiqua" w:eastAsia="標楷體" w:hAnsi="標楷體" w:hint="eastAsia"/>
                <w:sz w:val="20"/>
              </w:rPr>
            </w:pPr>
            <w:r>
              <w:rPr>
                <w:rFonts w:ascii="Book Antiqua" w:eastAsia="標楷體" w:hAnsi="標楷體" w:hint="eastAsia"/>
                <w:sz w:val="20"/>
              </w:rPr>
              <w:t>前一學期（或學年）語文、數學、社會、自然相關學科之平均成績達同年級全部學生前百分之</w:t>
            </w:r>
            <w:r>
              <w:rPr>
                <w:rFonts w:ascii="Book Antiqua" w:eastAsia="標楷體" w:hAnsi="標楷體" w:hint="eastAsia"/>
                <w:b/>
                <w:sz w:val="20"/>
                <w:u w:val="single"/>
              </w:rPr>
              <w:t>七</w:t>
            </w:r>
            <w:r>
              <w:rPr>
                <w:rFonts w:ascii="Book Antiqua" w:eastAsia="標楷體" w:hAnsi="標楷體" w:hint="eastAsia"/>
                <w:sz w:val="20"/>
              </w:rPr>
              <w:t>。</w:t>
            </w:r>
          </w:p>
        </w:tc>
        <w:tc>
          <w:tcPr>
            <w:tcW w:w="1080" w:type="dxa"/>
            <w:vMerge w:val="restart"/>
            <w:tcBorders>
              <w:top w:val="single" w:sz="4" w:space="0" w:color="auto"/>
            </w:tcBorders>
            <w:vAlign w:val="center"/>
          </w:tcPr>
          <w:p w:rsidR="0070520B" w:rsidRDefault="0070520B">
            <w:pPr>
              <w:snapToGrid w:val="0"/>
              <w:spacing w:line="240" w:lineRule="atLeast"/>
              <w:rPr>
                <w:rFonts w:ascii="Book Antiqua" w:eastAsia="標楷體" w:hAnsi="標楷體" w:hint="eastAsia"/>
                <w:spacing w:val="-20"/>
                <w:sz w:val="18"/>
                <w:szCs w:val="18"/>
              </w:rPr>
            </w:pPr>
            <w:r>
              <w:rPr>
                <w:rFonts w:ascii="Book Antiqua" w:eastAsia="標楷體" w:hAnsi="標楷體" w:hint="eastAsia"/>
                <w:spacing w:val="-20"/>
                <w:sz w:val="20"/>
                <w:szCs w:val="20"/>
              </w:rPr>
              <w:t>語文、數學、社會、自然學習領域</w:t>
            </w:r>
          </w:p>
        </w:tc>
        <w:tc>
          <w:tcPr>
            <w:tcW w:w="1260" w:type="dxa"/>
            <w:tcBorders>
              <w:top w:val="single" w:sz="4" w:space="0" w:color="auto"/>
              <w:bottom w:val="double" w:sz="4" w:space="0" w:color="auto"/>
            </w:tcBorders>
            <w:vAlign w:val="center"/>
          </w:tcPr>
          <w:p w:rsidR="0070520B" w:rsidRDefault="0070520B">
            <w:pPr>
              <w:snapToGrid w:val="0"/>
              <w:spacing w:line="240" w:lineRule="atLeast"/>
              <w:jc w:val="center"/>
              <w:rPr>
                <w:rFonts w:ascii="Book Antiqua" w:eastAsia="標楷體" w:hAnsi="標楷體"/>
                <w:spacing w:val="-20"/>
                <w:sz w:val="18"/>
                <w:szCs w:val="18"/>
              </w:rPr>
            </w:pPr>
            <w:r>
              <w:rPr>
                <w:rFonts w:ascii="Book Antiqua" w:eastAsia="標楷體" w:hAnsi="標楷體" w:hint="eastAsia"/>
                <w:sz w:val="20"/>
              </w:rPr>
              <w:t>參加高一年級</w:t>
            </w:r>
            <w:proofErr w:type="gramStart"/>
            <w:r>
              <w:rPr>
                <w:rFonts w:ascii="Book Antiqua" w:eastAsia="標楷體" w:hAnsi="標楷體" w:hint="eastAsia"/>
                <w:sz w:val="20"/>
              </w:rPr>
              <w:t>以上之段考</w:t>
            </w:r>
            <w:proofErr w:type="gramEnd"/>
            <w:r>
              <w:rPr>
                <w:rFonts w:ascii="Book Antiqua" w:eastAsia="標楷體" w:hAnsi="標楷體" w:hint="eastAsia"/>
                <w:sz w:val="20"/>
              </w:rPr>
              <w:t>，評量標準為正一個標準差以上。</w:t>
            </w:r>
          </w:p>
        </w:tc>
        <w:tc>
          <w:tcPr>
            <w:tcW w:w="2880" w:type="dxa"/>
            <w:tcBorders>
              <w:top w:val="single" w:sz="4" w:space="0" w:color="auto"/>
              <w:bottom w:val="double" w:sz="4" w:space="0" w:color="auto"/>
            </w:tcBorders>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1.</w:t>
            </w:r>
            <w:r>
              <w:rPr>
                <w:rFonts w:ascii="Book Antiqua" w:eastAsia="標楷體" w:hAnsi="標楷體" w:hint="eastAsia"/>
                <w:sz w:val="20"/>
              </w:rPr>
              <w:t>由家長會同導師、該科任課教師及相關行政人員共同擬訂學習輔導計畫；各學期同時加速之科目、順序、課程調整措施、形成性評量與總結性評量之方式及標準，應於學習輔導計畫中註明。</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2.</w:t>
            </w:r>
            <w:r>
              <w:rPr>
                <w:rFonts w:ascii="Book Antiqua" w:eastAsia="標楷體" w:hAnsi="標楷體" w:hint="eastAsia"/>
                <w:sz w:val="20"/>
              </w:rPr>
              <w:t>各校應定期評量學生加速學習成果，據以分析、檢討或修正其加速學習之輔導計畫。</w:t>
            </w: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tc>
        <w:tc>
          <w:tcPr>
            <w:tcW w:w="1440" w:type="dxa"/>
            <w:tcBorders>
              <w:top w:val="single" w:sz="4" w:space="0" w:color="auto"/>
              <w:bottom w:val="double" w:sz="4" w:space="0" w:color="auto"/>
            </w:tcBorders>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70520B" w:rsidRDefault="0070520B">
            <w:pPr>
              <w:snapToGrid w:val="0"/>
              <w:spacing w:line="240" w:lineRule="atLeast"/>
              <w:jc w:val="both"/>
              <w:rPr>
                <w:rFonts w:hint="eastAsia"/>
              </w:rPr>
            </w:pPr>
          </w:p>
        </w:tc>
      </w:tr>
      <w:tr w:rsidR="0070520B">
        <w:tblPrEx>
          <w:tblCellMar>
            <w:top w:w="0" w:type="dxa"/>
            <w:bottom w:w="0" w:type="dxa"/>
          </w:tblCellMar>
        </w:tblPrEx>
        <w:trPr>
          <w:cantSplit/>
          <w:trHeight w:val="3477"/>
        </w:trPr>
        <w:tc>
          <w:tcPr>
            <w:tcW w:w="900" w:type="dxa"/>
            <w:tcBorders>
              <w:top w:val="double" w:sz="4" w:space="0" w:color="auto"/>
              <w:bottom w:val="single" w:sz="18" w:space="0" w:color="auto"/>
            </w:tcBorders>
            <w:vAlign w:val="center"/>
          </w:tcPr>
          <w:p w:rsidR="0070520B" w:rsidRDefault="0070520B">
            <w:pPr>
              <w:pStyle w:val="a4"/>
              <w:spacing w:line="240" w:lineRule="atLeast"/>
              <w:jc w:val="center"/>
              <w:rPr>
                <w:rFonts w:ascii="Book Antiqua" w:eastAsia="標楷體" w:hAnsi="標楷體" w:hint="eastAsia"/>
                <w:szCs w:val="24"/>
              </w:rPr>
            </w:pPr>
            <w:r>
              <w:rPr>
                <w:rFonts w:ascii="Book Antiqua" w:eastAsia="標楷體" w:hAnsi="標楷體" w:hint="eastAsia"/>
                <w:szCs w:val="24"/>
              </w:rPr>
              <w:t>全部學科</w:t>
            </w:r>
          </w:p>
          <w:p w:rsidR="0070520B" w:rsidRDefault="0070520B">
            <w:pPr>
              <w:pStyle w:val="a4"/>
              <w:spacing w:line="240" w:lineRule="atLeast"/>
              <w:jc w:val="center"/>
              <w:rPr>
                <w:rFonts w:ascii="Book Antiqua" w:eastAsia="標楷體" w:hAnsi="標楷體" w:hint="eastAsia"/>
                <w:szCs w:val="24"/>
              </w:rPr>
            </w:pPr>
            <w:r>
              <w:rPr>
                <w:rFonts w:ascii="Book Antiqua" w:eastAsia="標楷體" w:hAnsi="標楷體" w:hint="eastAsia"/>
                <w:szCs w:val="24"/>
              </w:rPr>
              <w:t>跳級</w:t>
            </w:r>
          </w:p>
        </w:tc>
        <w:tc>
          <w:tcPr>
            <w:tcW w:w="1620" w:type="dxa"/>
            <w:tcBorders>
              <w:top w:val="double" w:sz="4" w:space="0" w:color="auto"/>
              <w:bottom w:val="single" w:sz="18" w:space="0" w:color="auto"/>
            </w:tcBorders>
            <w:vAlign w:val="center"/>
          </w:tcPr>
          <w:p w:rsidR="0070520B" w:rsidRDefault="0070520B">
            <w:pPr>
              <w:snapToGrid w:val="0"/>
              <w:spacing w:line="240" w:lineRule="atLeast"/>
              <w:jc w:val="both"/>
              <w:rPr>
                <w:rFonts w:ascii="Book Antiqua" w:eastAsia="標楷體" w:hAnsi="標楷體"/>
                <w:sz w:val="20"/>
              </w:rPr>
            </w:pPr>
            <w:r>
              <w:rPr>
                <w:rFonts w:ascii="Book Antiqua" w:eastAsia="標楷體" w:hAnsi="標楷體" w:hint="eastAsia"/>
                <w:sz w:val="20"/>
              </w:rPr>
              <w:t>學業成就及學科程度超越同年級學生一個年級以上者，於</w:t>
            </w:r>
            <w:proofErr w:type="gramStart"/>
            <w:r>
              <w:rPr>
                <w:rFonts w:ascii="Book Antiqua" w:eastAsia="標楷體" w:hAnsi="標楷體" w:hint="eastAsia"/>
                <w:sz w:val="20"/>
              </w:rPr>
              <w:t>鑑</w:t>
            </w:r>
            <w:proofErr w:type="gramEnd"/>
            <w:r>
              <w:rPr>
                <w:rFonts w:ascii="Book Antiqua" w:eastAsia="標楷體" w:hAnsi="標楷體" w:hint="eastAsia"/>
                <w:sz w:val="20"/>
              </w:rPr>
              <w:t>輔會審議通過後，跳越一個年級以上就讀。</w:t>
            </w:r>
          </w:p>
        </w:tc>
        <w:tc>
          <w:tcPr>
            <w:tcW w:w="1080" w:type="dxa"/>
            <w:tcBorders>
              <w:top w:val="double" w:sz="4" w:space="0" w:color="auto"/>
              <w:bottom w:val="single" w:sz="18" w:space="0" w:color="auto"/>
            </w:tcBorders>
            <w:vAlign w:val="center"/>
          </w:tcPr>
          <w:p w:rsidR="0070520B" w:rsidRDefault="0070520B">
            <w:pPr>
              <w:snapToGrid w:val="0"/>
              <w:spacing w:line="240" w:lineRule="atLeast"/>
              <w:jc w:val="center"/>
              <w:rPr>
                <w:rFonts w:ascii="Book Antiqua" w:eastAsia="標楷體" w:hAnsi="標楷體" w:hint="eastAsia"/>
                <w:sz w:val="20"/>
              </w:rPr>
            </w:pPr>
            <w:r>
              <w:rPr>
                <w:rFonts w:ascii="Book Antiqua" w:eastAsia="標楷體" w:hAnsi="標楷體" w:hint="eastAsia"/>
                <w:sz w:val="20"/>
              </w:rPr>
              <w:t>前一學期（或學年）語文、數學、社會、自然相關學科之平均成績達同年級全部學生前百分之</w:t>
            </w:r>
            <w:r>
              <w:rPr>
                <w:rFonts w:ascii="Book Antiqua" w:eastAsia="標楷體" w:hAnsi="標楷體" w:hint="eastAsia"/>
                <w:b/>
                <w:sz w:val="20"/>
                <w:u w:val="single"/>
              </w:rPr>
              <w:t>三</w:t>
            </w:r>
            <w:r>
              <w:rPr>
                <w:rFonts w:ascii="Book Antiqua" w:eastAsia="標楷體" w:hAnsi="標楷體" w:hint="eastAsia"/>
                <w:sz w:val="20"/>
              </w:rPr>
              <w:t>。</w:t>
            </w:r>
          </w:p>
        </w:tc>
        <w:tc>
          <w:tcPr>
            <w:tcW w:w="1080" w:type="dxa"/>
            <w:vMerge/>
            <w:tcBorders>
              <w:bottom w:val="single" w:sz="18" w:space="0" w:color="auto"/>
            </w:tcBorders>
            <w:vAlign w:val="center"/>
          </w:tcPr>
          <w:p w:rsidR="0070520B" w:rsidRDefault="0070520B">
            <w:pPr>
              <w:snapToGrid w:val="0"/>
              <w:spacing w:line="240" w:lineRule="atLeast"/>
              <w:jc w:val="center"/>
              <w:rPr>
                <w:rFonts w:ascii="Book Antiqua" w:eastAsia="標楷體" w:hAnsi="標楷體" w:hint="eastAsia"/>
                <w:sz w:val="20"/>
              </w:rPr>
            </w:pPr>
          </w:p>
        </w:tc>
        <w:tc>
          <w:tcPr>
            <w:tcW w:w="1260" w:type="dxa"/>
            <w:tcBorders>
              <w:top w:val="double" w:sz="4" w:space="0" w:color="auto"/>
              <w:bottom w:val="single" w:sz="18" w:space="0" w:color="auto"/>
            </w:tcBorders>
            <w:vAlign w:val="center"/>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hint="eastAsia"/>
                <w:sz w:val="20"/>
              </w:rPr>
              <w:t>1.</w:t>
            </w:r>
            <w:r>
              <w:rPr>
                <w:rFonts w:ascii="Book Antiqua" w:eastAsia="標楷體" w:hAnsi="標楷體" w:hint="eastAsia"/>
                <w:sz w:val="20"/>
              </w:rPr>
              <w:t>個別智力測驗結果達正二個標準差或百分等級九十七以上。</w:t>
            </w:r>
          </w:p>
          <w:p w:rsidR="0070520B" w:rsidRDefault="0070520B">
            <w:pPr>
              <w:snapToGrid w:val="0"/>
              <w:spacing w:line="240" w:lineRule="atLeast"/>
              <w:ind w:left="200" w:hangingChars="100" w:hanging="200"/>
              <w:rPr>
                <w:rFonts w:ascii="Book Antiqua" w:eastAsia="標楷體" w:hAnsi="標楷體"/>
                <w:sz w:val="20"/>
              </w:rPr>
            </w:pPr>
            <w:r>
              <w:rPr>
                <w:rFonts w:ascii="Book Antiqua" w:eastAsia="標楷體" w:hAnsi="標楷體" w:hint="eastAsia"/>
                <w:sz w:val="20"/>
              </w:rPr>
              <w:t>2.</w:t>
            </w:r>
            <w:r>
              <w:rPr>
                <w:rFonts w:ascii="Book Antiqua" w:eastAsia="標楷體" w:hAnsi="標楷體" w:hint="eastAsia"/>
                <w:sz w:val="20"/>
              </w:rPr>
              <w:t>參加高一年級</w:t>
            </w:r>
            <w:proofErr w:type="gramStart"/>
            <w:r>
              <w:rPr>
                <w:rFonts w:ascii="Book Antiqua" w:eastAsia="標楷體" w:hAnsi="標楷體" w:hint="eastAsia"/>
                <w:sz w:val="20"/>
              </w:rPr>
              <w:t>以上之段考</w:t>
            </w:r>
            <w:proofErr w:type="gramEnd"/>
            <w:r>
              <w:rPr>
                <w:rFonts w:ascii="Book Antiqua" w:eastAsia="標楷體" w:hAnsi="標楷體" w:hint="eastAsia"/>
                <w:sz w:val="20"/>
              </w:rPr>
              <w:t>，評量標準為正一個標準差以上。</w:t>
            </w:r>
          </w:p>
        </w:tc>
        <w:tc>
          <w:tcPr>
            <w:tcW w:w="2880" w:type="dxa"/>
            <w:tcBorders>
              <w:top w:val="double" w:sz="4" w:space="0" w:color="auto"/>
              <w:bottom w:val="single" w:sz="18" w:space="0" w:color="auto"/>
            </w:tcBorders>
          </w:tcPr>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sz w:val="20"/>
              </w:rPr>
              <w:t>1.</w:t>
            </w:r>
            <w:r>
              <w:rPr>
                <w:rFonts w:ascii="Book Antiqua" w:eastAsia="標楷體" w:hAnsi="標楷體" w:hint="eastAsia"/>
                <w:sz w:val="20"/>
              </w:rPr>
              <w:t>由家長會同導師、任課教師及相關行政人員共同擬訂學習輔導計畫，跳級學習。</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sz w:val="20"/>
              </w:rPr>
              <w:t>2.</w:t>
            </w:r>
            <w:r>
              <w:rPr>
                <w:rFonts w:ascii="Book Antiqua" w:eastAsia="標楷體" w:hAnsi="標楷體" w:hint="eastAsia"/>
                <w:sz w:val="20"/>
              </w:rPr>
              <w:t>全部學科（學習領域）跳級經</w:t>
            </w:r>
            <w:proofErr w:type="gramStart"/>
            <w:r>
              <w:rPr>
                <w:rFonts w:ascii="Book Antiqua" w:eastAsia="標楷體" w:hAnsi="標楷體" w:hint="eastAsia"/>
                <w:sz w:val="20"/>
              </w:rPr>
              <w:t>鑑</w:t>
            </w:r>
            <w:proofErr w:type="gramEnd"/>
            <w:r>
              <w:rPr>
                <w:rFonts w:ascii="Book Antiqua" w:eastAsia="標楷體" w:hAnsi="標楷體" w:hint="eastAsia"/>
                <w:sz w:val="20"/>
              </w:rPr>
              <w:t>輔會審議通過並經監護人同意，於教育局公函到校後調整其學籍；若監護人不同意學籍調整，跳級資格視同放棄。</w:t>
            </w:r>
          </w:p>
          <w:p w:rsidR="0070520B" w:rsidRDefault="0070520B">
            <w:pPr>
              <w:snapToGrid w:val="0"/>
              <w:spacing w:line="240" w:lineRule="atLeast"/>
              <w:ind w:left="200" w:hangingChars="100" w:hanging="200"/>
              <w:rPr>
                <w:rFonts w:ascii="Book Antiqua" w:eastAsia="標楷體" w:hAnsi="標楷體" w:hint="eastAsia"/>
                <w:sz w:val="20"/>
              </w:rPr>
            </w:pPr>
            <w:r>
              <w:rPr>
                <w:rFonts w:ascii="Book Antiqua" w:eastAsia="標楷體" w:hAnsi="標楷體"/>
                <w:sz w:val="20"/>
              </w:rPr>
              <w:t>3</w:t>
            </w:r>
            <w:r>
              <w:rPr>
                <w:rFonts w:ascii="Book Antiqua" w:eastAsia="標楷體" w:hAnsi="標楷體" w:hint="eastAsia"/>
                <w:sz w:val="20"/>
              </w:rPr>
              <w:t>.</w:t>
            </w:r>
            <w:r>
              <w:rPr>
                <w:rFonts w:ascii="Book Antiqua" w:eastAsia="標楷體" w:hAnsi="標楷體" w:hint="eastAsia"/>
                <w:sz w:val="20"/>
              </w:rPr>
              <w:t>修畢該教育階段課程後，學校應發給畢業證書，以參加高一層級教育階段學校入學或入學考試。</w:t>
            </w: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hint="eastAsia"/>
                <w:sz w:val="20"/>
              </w:rPr>
            </w:pPr>
          </w:p>
          <w:p w:rsidR="0070520B" w:rsidRDefault="0070520B">
            <w:pPr>
              <w:snapToGrid w:val="0"/>
              <w:spacing w:line="240" w:lineRule="atLeast"/>
              <w:ind w:left="200" w:hangingChars="100" w:hanging="200"/>
              <w:rPr>
                <w:rFonts w:ascii="Book Antiqua" w:eastAsia="標楷體" w:hAnsi="標楷體"/>
                <w:sz w:val="20"/>
              </w:rPr>
            </w:pPr>
          </w:p>
        </w:tc>
        <w:tc>
          <w:tcPr>
            <w:tcW w:w="1440" w:type="dxa"/>
            <w:tcBorders>
              <w:top w:val="double" w:sz="4" w:space="0" w:color="auto"/>
              <w:bottom w:val="single" w:sz="18" w:space="0" w:color="auto"/>
            </w:tcBorders>
            <w:vAlign w:val="center"/>
          </w:tcPr>
          <w:p w:rsidR="00DB2199" w:rsidRDefault="00DB2199" w:rsidP="00DB2199">
            <w:pPr>
              <w:tabs>
                <w:tab w:val="left" w:pos="1427"/>
              </w:tabs>
              <w:snapToGrid w:val="0"/>
              <w:spacing w:line="240" w:lineRule="atLeast"/>
              <w:rPr>
                <w:rFonts w:ascii="Book Antiqua" w:eastAsia="標楷體" w:hAnsi="標楷體" w:hint="eastAsia"/>
                <w:sz w:val="20"/>
                <w:szCs w:val="20"/>
              </w:rPr>
            </w:pPr>
            <w:r>
              <w:rPr>
                <w:rFonts w:ascii="Book Antiqua" w:eastAsia="標楷體" w:hAnsi="標楷體" w:hint="eastAsia"/>
                <w:sz w:val="20"/>
                <w:szCs w:val="20"/>
              </w:rPr>
              <w:t>由</w:t>
            </w:r>
            <w:proofErr w:type="gramStart"/>
            <w:r>
              <w:rPr>
                <w:rFonts w:ascii="Book Antiqua" w:eastAsia="標楷體" w:hAnsi="標楷體" w:hint="eastAsia"/>
                <w:sz w:val="20"/>
                <w:szCs w:val="20"/>
              </w:rPr>
              <w:t>原班該科</w:t>
            </w:r>
            <w:proofErr w:type="gramEnd"/>
            <w:r>
              <w:rPr>
                <w:rFonts w:ascii="Book Antiqua" w:eastAsia="標楷體" w:hAnsi="標楷體" w:hint="eastAsia"/>
                <w:sz w:val="20"/>
                <w:szCs w:val="20"/>
              </w:rPr>
              <w:t>任課教師負責統整該生各項不同教師所提供之成績並完成輸入學期總成績。成績考查方式由輔導小組共同討論定案。</w:t>
            </w:r>
          </w:p>
          <w:p w:rsidR="0070520B" w:rsidRDefault="0070520B">
            <w:pPr>
              <w:snapToGrid w:val="0"/>
              <w:spacing w:line="240" w:lineRule="atLeast"/>
              <w:jc w:val="both"/>
              <w:rPr>
                <w:rFonts w:hint="eastAsia"/>
              </w:rPr>
            </w:pPr>
          </w:p>
        </w:tc>
      </w:tr>
    </w:tbl>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ind w:hanging="180"/>
        <w:rPr>
          <w:rFonts w:hint="eastAsia"/>
        </w:rPr>
      </w:pPr>
    </w:p>
    <w:p w:rsidR="00A21CAA" w:rsidRDefault="00A21CAA">
      <w:pPr>
        <w:snapToGrid w:val="0"/>
        <w:spacing w:line="240" w:lineRule="atLeast"/>
        <w:rPr>
          <w:rFonts w:hint="eastAsia"/>
        </w:rPr>
      </w:pPr>
    </w:p>
    <w:p w:rsidR="00A21CAA" w:rsidRPr="00D14FAF" w:rsidRDefault="00A21CAA">
      <w:pPr>
        <w:snapToGrid w:val="0"/>
        <w:spacing w:afterLines="50" w:after="180" w:line="240" w:lineRule="atLeast"/>
        <w:jc w:val="both"/>
        <w:rPr>
          <w:rFonts w:eastAsia="標楷體" w:hint="eastAsia"/>
          <w:b/>
          <w:sz w:val="20"/>
          <w:szCs w:val="20"/>
        </w:rPr>
      </w:pPr>
      <w:r w:rsidRPr="00D14FAF">
        <w:rPr>
          <w:rFonts w:eastAsia="標楷體" w:hint="eastAsia"/>
          <w:b/>
          <w:sz w:val="20"/>
          <w:szCs w:val="20"/>
          <w:bdr w:val="single" w:sz="4" w:space="0" w:color="auto"/>
        </w:rPr>
        <w:t>附件</w:t>
      </w:r>
      <w:r w:rsidRPr="00D14FAF">
        <w:rPr>
          <w:rFonts w:ascii="標楷體" w:eastAsia="標楷體" w:hAnsi="標楷體" w:hint="eastAsia"/>
          <w:b/>
          <w:sz w:val="20"/>
          <w:szCs w:val="20"/>
          <w:bdr w:val="single" w:sz="4" w:space="0" w:color="auto"/>
        </w:rPr>
        <w:t>2</w:t>
      </w:r>
      <w:r w:rsidR="00D14FAF">
        <w:rPr>
          <w:rFonts w:ascii="標楷體" w:eastAsia="標楷體" w:hAnsi="標楷體" w:hint="eastAsia"/>
          <w:b/>
          <w:sz w:val="20"/>
          <w:szCs w:val="20"/>
        </w:rPr>
        <w:t>： (</w:t>
      </w:r>
      <w:r w:rsidR="00D14FAF" w:rsidRPr="00D14FAF">
        <w:rPr>
          <w:rFonts w:ascii="標楷體" w:eastAsia="標楷體" w:hAnsi="標楷體" w:hint="eastAsia"/>
          <w:b/>
          <w:sz w:val="20"/>
          <w:szCs w:val="20"/>
          <w:u w:val="single"/>
        </w:rPr>
        <w:t>為符合完整內容敘述，</w:t>
      </w:r>
      <w:r w:rsidR="00C5034E">
        <w:rPr>
          <w:rFonts w:ascii="標楷體" w:eastAsia="標楷體" w:hAnsi="標楷體" w:hint="eastAsia"/>
          <w:b/>
          <w:sz w:val="20"/>
          <w:szCs w:val="20"/>
          <w:u w:val="single"/>
        </w:rPr>
        <w:t>可</w:t>
      </w:r>
      <w:r w:rsidR="00D14FAF" w:rsidRPr="00D14FAF">
        <w:rPr>
          <w:rFonts w:ascii="標楷體" w:eastAsia="標楷體" w:hAnsi="標楷體" w:hint="eastAsia"/>
          <w:b/>
          <w:sz w:val="20"/>
          <w:szCs w:val="20"/>
          <w:u w:val="single"/>
        </w:rPr>
        <w:t>自行下載電子檔以利表格</w:t>
      </w:r>
      <w:proofErr w:type="gramStart"/>
      <w:r w:rsidR="00D14FAF" w:rsidRPr="00D14FAF">
        <w:rPr>
          <w:rFonts w:ascii="標楷體" w:eastAsia="標楷體" w:hAnsi="標楷體" w:hint="eastAsia"/>
          <w:b/>
          <w:sz w:val="20"/>
          <w:szCs w:val="20"/>
          <w:u w:val="single"/>
        </w:rPr>
        <w:t>繕</w:t>
      </w:r>
      <w:proofErr w:type="gramEnd"/>
      <w:r w:rsidR="00D14FAF" w:rsidRPr="00D14FAF">
        <w:rPr>
          <w:rFonts w:ascii="標楷體" w:eastAsia="標楷體" w:hAnsi="標楷體" w:hint="eastAsia"/>
          <w:b/>
          <w:sz w:val="20"/>
          <w:szCs w:val="20"/>
          <w:u w:val="single"/>
        </w:rPr>
        <w:t>打填寫。</w:t>
      </w:r>
      <w:r w:rsidR="00D14FAF">
        <w:rPr>
          <w:rFonts w:ascii="標楷體" w:eastAsia="標楷體" w:hAnsi="標楷體" w:hint="eastAsia"/>
          <w:b/>
          <w:sz w:val="20"/>
          <w:szCs w:val="20"/>
        </w:rPr>
        <w:t>)</w:t>
      </w:r>
    </w:p>
    <w:p w:rsidR="00A21CAA" w:rsidRDefault="00A21CAA">
      <w:pPr>
        <w:snapToGrid w:val="0"/>
        <w:spacing w:line="240" w:lineRule="atLeast"/>
        <w:jc w:val="center"/>
        <w:rPr>
          <w:rFonts w:ascii="Book Antiqua" w:eastAsia="標楷體" w:hAnsi="標楷體" w:hint="eastAsia"/>
          <w:b/>
          <w:sz w:val="32"/>
        </w:rPr>
      </w:pPr>
      <w:r>
        <w:rPr>
          <w:rFonts w:ascii="Book Antiqua" w:eastAsia="標楷體" w:hAnsi="標楷體"/>
          <w:b/>
          <w:sz w:val="32"/>
        </w:rPr>
        <w:t>臺北市</w:t>
      </w:r>
      <w:r>
        <w:rPr>
          <w:rFonts w:ascii="Book Antiqua" w:eastAsia="標楷體" w:hAnsi="標楷體" w:hint="eastAsia"/>
          <w:b/>
          <w:sz w:val="32"/>
        </w:rPr>
        <w:t xml:space="preserve">    </w:t>
      </w:r>
      <w:r>
        <w:rPr>
          <w:rFonts w:ascii="標楷體" w:eastAsia="標楷體" w:hAnsi="標楷體" w:hint="eastAsia"/>
          <w:b/>
          <w:sz w:val="32"/>
        </w:rPr>
        <w:t>學年度成德國民小學</w:t>
      </w:r>
      <w:r>
        <w:rPr>
          <w:rFonts w:ascii="Book Antiqua" w:eastAsia="標楷體" w:hAnsi="標楷體"/>
          <w:b/>
          <w:sz w:val="32"/>
        </w:rPr>
        <w:t>資賦優異學生縮短修業年限申請表</w:t>
      </w:r>
    </w:p>
    <w:p w:rsidR="00A21CAA" w:rsidRDefault="00A21CAA">
      <w:pPr>
        <w:snapToGrid w:val="0"/>
        <w:spacing w:line="240" w:lineRule="atLeast"/>
        <w:jc w:val="center"/>
        <w:rPr>
          <w:rFonts w:ascii="Book Antiqua" w:eastAsia="標楷體" w:hAnsi="Book Antiqua" w:hint="eastAsia"/>
          <w:b/>
          <w:sz w:val="32"/>
        </w:rPr>
      </w:pPr>
    </w:p>
    <w:tbl>
      <w:tblPr>
        <w:tblW w:w="106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900"/>
        <w:gridCol w:w="1800"/>
        <w:gridCol w:w="180"/>
        <w:gridCol w:w="585"/>
        <w:gridCol w:w="765"/>
        <w:gridCol w:w="360"/>
        <w:gridCol w:w="1170"/>
        <w:gridCol w:w="540"/>
        <w:gridCol w:w="450"/>
        <w:gridCol w:w="990"/>
        <w:gridCol w:w="450"/>
        <w:gridCol w:w="450"/>
        <w:gridCol w:w="900"/>
      </w:tblGrid>
      <w:tr w:rsidR="00A21CAA">
        <w:tblPrEx>
          <w:tblCellMar>
            <w:top w:w="0" w:type="dxa"/>
            <w:bottom w:w="0" w:type="dxa"/>
          </w:tblCellMar>
        </w:tblPrEx>
        <w:trPr>
          <w:cantSplit/>
          <w:trHeight w:val="680"/>
        </w:trPr>
        <w:tc>
          <w:tcPr>
            <w:tcW w:w="540" w:type="dxa"/>
            <w:vMerge w:val="restart"/>
            <w:tcBorders>
              <w:top w:val="thickThinSmallGap" w:sz="12" w:space="0" w:color="auto"/>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proofErr w:type="gramStart"/>
            <w:r>
              <w:rPr>
                <w:rFonts w:eastAsia="標楷體" w:hint="eastAsia"/>
                <w:b/>
                <w:sz w:val="28"/>
              </w:rPr>
              <w:t>壹</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w:t>
            </w:r>
          </w:p>
          <w:p w:rsidR="00A21CAA" w:rsidRDefault="00A21CAA">
            <w:pPr>
              <w:snapToGrid w:val="0"/>
              <w:spacing w:line="240" w:lineRule="atLeast"/>
              <w:jc w:val="center"/>
              <w:rPr>
                <w:rFonts w:eastAsia="標楷體" w:hint="eastAsia"/>
                <w:b/>
                <w:sz w:val="28"/>
              </w:rPr>
            </w:pPr>
            <w:r>
              <w:rPr>
                <w:rFonts w:eastAsia="標楷體" w:hint="eastAsia"/>
                <w:b/>
                <w:sz w:val="28"/>
              </w:rPr>
              <w:t>基</w:t>
            </w:r>
          </w:p>
          <w:p w:rsidR="00A21CAA" w:rsidRDefault="00A21CAA">
            <w:pPr>
              <w:snapToGrid w:val="0"/>
              <w:spacing w:line="240" w:lineRule="atLeast"/>
              <w:jc w:val="center"/>
              <w:rPr>
                <w:rFonts w:eastAsia="標楷體" w:hint="eastAsia"/>
                <w:b/>
                <w:sz w:val="28"/>
              </w:rPr>
            </w:pPr>
            <w:r>
              <w:rPr>
                <w:rFonts w:eastAsia="標楷體" w:hint="eastAsia"/>
                <w:b/>
                <w:sz w:val="28"/>
              </w:rPr>
              <w:t>本</w:t>
            </w:r>
          </w:p>
          <w:p w:rsidR="00A21CAA" w:rsidRDefault="00A21CAA">
            <w:pPr>
              <w:snapToGrid w:val="0"/>
              <w:spacing w:line="240" w:lineRule="atLeast"/>
              <w:jc w:val="center"/>
              <w:rPr>
                <w:rFonts w:eastAsia="標楷體" w:hint="eastAsia"/>
                <w:b/>
                <w:sz w:val="28"/>
              </w:rPr>
            </w:pPr>
            <w:r>
              <w:rPr>
                <w:rFonts w:eastAsia="標楷體" w:hint="eastAsia"/>
                <w:b/>
                <w:sz w:val="28"/>
              </w:rPr>
              <w:t>資</w:t>
            </w:r>
          </w:p>
          <w:p w:rsidR="00A21CAA" w:rsidRDefault="00A21CAA">
            <w:pPr>
              <w:snapToGrid w:val="0"/>
              <w:spacing w:line="240" w:lineRule="atLeast"/>
              <w:jc w:val="center"/>
              <w:rPr>
                <w:rFonts w:eastAsia="標楷體" w:hint="eastAsia"/>
              </w:rPr>
            </w:pPr>
            <w:r>
              <w:rPr>
                <w:rFonts w:eastAsia="標楷體" w:hint="eastAsia"/>
                <w:b/>
                <w:sz w:val="28"/>
              </w:rPr>
              <w:t>料</w:t>
            </w:r>
          </w:p>
        </w:tc>
        <w:tc>
          <w:tcPr>
            <w:tcW w:w="3420" w:type="dxa"/>
            <w:gridSpan w:val="4"/>
            <w:tcBorders>
              <w:top w:val="thickThinSmallGap" w:sz="12" w:space="0" w:color="auto"/>
              <w:left w:val="double" w:sz="4" w:space="0" w:color="auto"/>
            </w:tcBorders>
            <w:vAlign w:val="center"/>
          </w:tcPr>
          <w:p w:rsidR="00A21CAA" w:rsidRDefault="00A21CAA">
            <w:pPr>
              <w:snapToGrid w:val="0"/>
              <w:spacing w:line="240" w:lineRule="atLeast"/>
              <w:jc w:val="both"/>
              <w:rPr>
                <w:rFonts w:eastAsia="標楷體" w:hint="eastAsia"/>
              </w:rPr>
            </w:pPr>
            <w:r>
              <w:rPr>
                <w:rFonts w:eastAsia="標楷體" w:hint="eastAsia"/>
              </w:rPr>
              <w:t>姓</w:t>
            </w:r>
            <w:r>
              <w:rPr>
                <w:rFonts w:eastAsia="標楷體" w:hint="eastAsia"/>
              </w:rPr>
              <w:t xml:space="preserve">  </w:t>
            </w:r>
            <w:r>
              <w:rPr>
                <w:rFonts w:eastAsia="標楷體" w:hint="eastAsia"/>
              </w:rPr>
              <w:t>名：</w:t>
            </w:r>
          </w:p>
        </w:tc>
        <w:tc>
          <w:tcPr>
            <w:tcW w:w="3420" w:type="dxa"/>
            <w:gridSpan w:val="5"/>
            <w:tcBorders>
              <w:top w:val="thickThinSmallGap" w:sz="12" w:space="0" w:color="auto"/>
              <w:right w:val="single" w:sz="4"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班</w:t>
            </w:r>
            <w:r>
              <w:rPr>
                <w:rFonts w:eastAsia="標楷體" w:hint="eastAsia"/>
              </w:rPr>
              <w:t xml:space="preserve">    </w:t>
            </w:r>
            <w:r>
              <w:rPr>
                <w:rFonts w:eastAsia="標楷體" w:hint="eastAsia"/>
              </w:rPr>
              <w:t>級：</w:t>
            </w:r>
            <w:r>
              <w:rPr>
                <w:rFonts w:eastAsia="標楷體"/>
              </w:rPr>
              <w:t xml:space="preserve"> </w:t>
            </w:r>
            <w:r>
              <w:rPr>
                <w:rFonts w:eastAsia="標楷體" w:hint="eastAsia"/>
              </w:rPr>
              <w:t xml:space="preserve"> </w:t>
            </w:r>
            <w:r>
              <w:rPr>
                <w:rFonts w:eastAsia="標楷體"/>
              </w:rPr>
              <w:t xml:space="preserve"> </w:t>
            </w:r>
            <w:r w:rsidR="00093246">
              <w:rPr>
                <w:rFonts w:eastAsia="標楷體" w:hint="eastAsia"/>
              </w:rPr>
              <w:t xml:space="preserve">　</w:t>
            </w:r>
            <w:r>
              <w:rPr>
                <w:rFonts w:eastAsia="標楷體" w:hint="eastAsia"/>
              </w:rPr>
              <w:t xml:space="preserve">  </w:t>
            </w:r>
            <w:r>
              <w:rPr>
                <w:rFonts w:eastAsia="標楷體" w:hint="eastAsia"/>
              </w:rPr>
              <w:t>年</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班</w:t>
            </w:r>
          </w:p>
        </w:tc>
        <w:tc>
          <w:tcPr>
            <w:tcW w:w="3240" w:type="dxa"/>
            <w:gridSpan w:val="5"/>
            <w:tcBorders>
              <w:top w:val="thickThinSmallGap" w:sz="12" w:space="0" w:color="auto"/>
              <w:left w:val="single" w:sz="4" w:space="0" w:color="auto"/>
              <w:right w:val="thickThinSmallGap" w:sz="12"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生</w:t>
            </w:r>
            <w:r>
              <w:rPr>
                <w:rFonts w:eastAsia="標楷體" w:hint="eastAsia"/>
              </w:rPr>
              <w:t xml:space="preserve">  </w:t>
            </w:r>
            <w:r>
              <w:rPr>
                <w:rFonts w:eastAsia="標楷體" w:hint="eastAsia"/>
              </w:rPr>
              <w:t>日：民國</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年</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月</w:t>
            </w:r>
            <w:r>
              <w:rPr>
                <w:rFonts w:eastAsia="標楷體" w:hint="eastAsia"/>
              </w:rPr>
              <w:t xml:space="preserve">  </w:t>
            </w:r>
            <w:r>
              <w:rPr>
                <w:rFonts w:eastAsia="標楷體"/>
              </w:rPr>
              <w:t xml:space="preserve"> </w:t>
            </w:r>
            <w:r>
              <w:rPr>
                <w:rFonts w:eastAsia="標楷體" w:hint="eastAsia"/>
              </w:rPr>
              <w:t>日</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3420" w:type="dxa"/>
            <w:gridSpan w:val="4"/>
            <w:tcBorders>
              <w:left w:val="double" w:sz="4" w:space="0" w:color="auto"/>
            </w:tcBorders>
            <w:vAlign w:val="center"/>
          </w:tcPr>
          <w:p w:rsidR="00A21CAA" w:rsidRDefault="00A21CAA">
            <w:pPr>
              <w:snapToGrid w:val="0"/>
              <w:spacing w:line="240" w:lineRule="atLeast"/>
              <w:jc w:val="both"/>
              <w:rPr>
                <w:rFonts w:eastAsia="標楷體" w:hint="eastAsia"/>
              </w:rPr>
            </w:pPr>
            <w:r>
              <w:rPr>
                <w:rFonts w:eastAsia="標楷體" w:hint="eastAsia"/>
              </w:rPr>
              <w:t>性</w:t>
            </w:r>
            <w:r>
              <w:rPr>
                <w:rFonts w:eastAsia="標楷體" w:hint="eastAsia"/>
              </w:rPr>
              <w:t xml:space="preserve">  </w:t>
            </w:r>
            <w:r>
              <w:rPr>
                <w:rFonts w:eastAsia="標楷體" w:hint="eastAsia"/>
              </w:rPr>
              <w:t>別：□男</w:t>
            </w:r>
            <w:r>
              <w:rPr>
                <w:rFonts w:eastAsia="標楷體" w:hint="eastAsia"/>
              </w:rPr>
              <w:t xml:space="preserve">   </w:t>
            </w:r>
            <w:r>
              <w:rPr>
                <w:rFonts w:eastAsia="標楷體" w:hint="eastAsia"/>
              </w:rPr>
              <w:t>□女</w:t>
            </w:r>
          </w:p>
        </w:tc>
        <w:tc>
          <w:tcPr>
            <w:tcW w:w="3420" w:type="dxa"/>
            <w:gridSpan w:val="5"/>
            <w:tcBorders>
              <w:right w:val="single" w:sz="4"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家長姓名：</w:t>
            </w:r>
          </w:p>
        </w:tc>
        <w:tc>
          <w:tcPr>
            <w:tcW w:w="3240" w:type="dxa"/>
            <w:gridSpan w:val="5"/>
            <w:tcBorders>
              <w:left w:val="single" w:sz="4" w:space="0" w:color="auto"/>
              <w:right w:val="thickThinSmallGap" w:sz="12"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電</w:t>
            </w:r>
            <w:r>
              <w:rPr>
                <w:rFonts w:eastAsia="標楷體" w:hint="eastAsia"/>
              </w:rPr>
              <w:t xml:space="preserve">  </w:t>
            </w:r>
            <w:r>
              <w:rPr>
                <w:rFonts w:eastAsia="標楷體" w:hint="eastAsia"/>
              </w:rPr>
              <w:t>話：</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rPr>
            </w:pPr>
          </w:p>
        </w:tc>
        <w:tc>
          <w:tcPr>
            <w:tcW w:w="10080" w:type="dxa"/>
            <w:gridSpan w:val="14"/>
            <w:tcBorders>
              <w:left w:val="double" w:sz="4" w:space="0" w:color="auto"/>
              <w:right w:val="thickThinSmallGap" w:sz="12"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通訊處：</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130" w:type="dxa"/>
            <w:gridSpan w:val="7"/>
            <w:tcBorders>
              <w:left w:val="double" w:sz="4" w:space="0" w:color="auto"/>
            </w:tcBorders>
            <w:vAlign w:val="center"/>
          </w:tcPr>
          <w:p w:rsidR="00A21CAA" w:rsidRDefault="00A21CAA">
            <w:pPr>
              <w:snapToGrid w:val="0"/>
              <w:spacing w:line="240" w:lineRule="atLeast"/>
              <w:jc w:val="both"/>
              <w:rPr>
                <w:rFonts w:eastAsia="標楷體" w:hint="eastAsia"/>
              </w:rPr>
            </w:pPr>
            <w:r>
              <w:rPr>
                <w:rFonts w:eastAsia="標楷體" w:hint="eastAsia"/>
              </w:rPr>
              <w:t>申請人（學生簽章）：</w:t>
            </w:r>
          </w:p>
        </w:tc>
        <w:tc>
          <w:tcPr>
            <w:tcW w:w="4950" w:type="dxa"/>
            <w:gridSpan w:val="7"/>
            <w:tcBorders>
              <w:right w:val="thickThinSmallGap" w:sz="12" w:space="0" w:color="auto"/>
            </w:tcBorders>
            <w:vAlign w:val="center"/>
          </w:tcPr>
          <w:p w:rsidR="00A21CAA" w:rsidRDefault="00A21CAA">
            <w:pPr>
              <w:snapToGrid w:val="0"/>
              <w:spacing w:line="240" w:lineRule="atLeast"/>
              <w:jc w:val="both"/>
              <w:rPr>
                <w:rFonts w:eastAsia="標楷體" w:hint="eastAsia"/>
                <w:b/>
              </w:rPr>
            </w:pPr>
            <w:r>
              <w:rPr>
                <w:rFonts w:eastAsia="標楷體" w:hint="eastAsia"/>
              </w:rPr>
              <w:t>家長同意簽章：</w:t>
            </w:r>
          </w:p>
        </w:tc>
      </w:tr>
      <w:tr w:rsidR="00A21CAA">
        <w:tblPrEx>
          <w:tblCellMar>
            <w:top w:w="0" w:type="dxa"/>
            <w:bottom w:w="0" w:type="dxa"/>
          </w:tblCellMar>
        </w:tblPrEx>
        <w:trPr>
          <w:cantSplit/>
        </w:trPr>
        <w:tc>
          <w:tcPr>
            <w:tcW w:w="540" w:type="dxa"/>
            <w:vMerge/>
            <w:tcBorders>
              <w:left w:val="thinThickSmallGap" w:sz="12" w:space="0" w:color="auto"/>
              <w:bottom w:val="double" w:sz="4" w:space="0" w:color="auto"/>
              <w:right w:val="double" w:sz="4" w:space="0" w:color="auto"/>
            </w:tcBorders>
            <w:vAlign w:val="center"/>
          </w:tcPr>
          <w:p w:rsidR="00A21CAA" w:rsidRDefault="00A21CAA">
            <w:pPr>
              <w:snapToGrid w:val="0"/>
              <w:spacing w:line="240" w:lineRule="atLeast"/>
              <w:jc w:val="center"/>
              <w:rPr>
                <w:rFonts w:eastAsia="標楷體" w:hint="eastAsia"/>
                <w:u w:val="single"/>
              </w:rPr>
            </w:pPr>
          </w:p>
        </w:tc>
        <w:tc>
          <w:tcPr>
            <w:tcW w:w="540" w:type="dxa"/>
            <w:tcBorders>
              <w:left w:val="double" w:sz="4" w:space="0" w:color="auto"/>
              <w:bottom w:val="double" w:sz="4" w:space="0" w:color="auto"/>
              <w:right w:val="single" w:sz="4" w:space="0" w:color="auto"/>
            </w:tcBorders>
          </w:tcPr>
          <w:p w:rsidR="00A21CAA" w:rsidRDefault="00A21CAA">
            <w:pPr>
              <w:snapToGrid w:val="0"/>
              <w:spacing w:line="240" w:lineRule="atLeast"/>
              <w:rPr>
                <w:rFonts w:eastAsia="標楷體" w:hint="eastAsia"/>
                <w:b/>
                <w:u w:val="single"/>
              </w:rPr>
            </w:pPr>
            <w:r>
              <w:rPr>
                <w:rFonts w:eastAsia="標楷體" w:hint="eastAsia"/>
                <w:b/>
              </w:rPr>
              <w:t>申請方式</w:t>
            </w:r>
          </w:p>
        </w:tc>
        <w:tc>
          <w:tcPr>
            <w:tcW w:w="5760" w:type="dxa"/>
            <w:gridSpan w:val="7"/>
            <w:tcBorders>
              <w:left w:val="single" w:sz="4" w:space="0" w:color="auto"/>
              <w:bottom w:val="double" w:sz="4" w:space="0" w:color="auto"/>
              <w:right w:val="single" w:sz="4" w:space="0" w:color="auto"/>
            </w:tcBorders>
          </w:tcPr>
          <w:p w:rsidR="00A21CAA" w:rsidRPr="00A21CAA" w:rsidRDefault="00A21CAA">
            <w:pPr>
              <w:snapToGrid w:val="0"/>
              <w:spacing w:line="240" w:lineRule="atLeast"/>
              <w:rPr>
                <w:rFonts w:eastAsia="標楷體" w:hint="eastAsia"/>
                <w:b/>
              </w:rPr>
            </w:pPr>
            <w:r w:rsidRPr="00A21CAA">
              <w:rPr>
                <w:rFonts w:eastAsia="標楷體" w:hint="eastAsia"/>
                <w:b/>
              </w:rPr>
              <w:t>□全部學科跳級</w:t>
            </w:r>
            <w:r w:rsidRPr="00A21CAA">
              <w:rPr>
                <w:rFonts w:eastAsia="標楷體" w:hint="eastAsia"/>
                <w:b/>
              </w:rPr>
              <w:t xml:space="preserve"> </w:t>
            </w:r>
          </w:p>
          <w:p w:rsidR="00A21CAA" w:rsidRDefault="00A21CAA">
            <w:pPr>
              <w:snapToGrid w:val="0"/>
              <w:spacing w:line="240" w:lineRule="atLeast"/>
              <w:rPr>
                <w:rFonts w:eastAsia="標楷體" w:hint="eastAsia"/>
                <w:b/>
                <w:color w:val="FF0000"/>
                <w:u w:val="single"/>
              </w:rPr>
            </w:pPr>
            <w:r>
              <w:rPr>
                <w:rFonts w:eastAsia="標楷體" w:hint="eastAsia"/>
                <w:b/>
              </w:rPr>
              <w:t>□免修課程</w:t>
            </w:r>
            <w:r>
              <w:rPr>
                <w:rFonts w:eastAsia="標楷體" w:hint="eastAsia"/>
                <w:b/>
              </w:rPr>
              <w:t xml:space="preserve"> </w:t>
            </w:r>
            <w:r>
              <w:rPr>
                <w:rFonts w:eastAsia="標楷體" w:hint="eastAsia"/>
                <w:b/>
              </w:rPr>
              <w:t>□</w:t>
            </w:r>
            <w:proofErr w:type="gramStart"/>
            <w:r>
              <w:rPr>
                <w:rFonts w:eastAsia="標楷體" w:hint="eastAsia"/>
                <w:b/>
              </w:rPr>
              <w:t>逐科加速</w:t>
            </w:r>
            <w:proofErr w:type="gramEnd"/>
            <w:r>
              <w:rPr>
                <w:rFonts w:eastAsia="標楷體" w:hint="eastAsia"/>
                <w:b/>
              </w:rPr>
              <w:t xml:space="preserve"> </w:t>
            </w:r>
            <w:r>
              <w:rPr>
                <w:rFonts w:eastAsia="標楷體" w:hint="eastAsia"/>
                <w:b/>
              </w:rPr>
              <w:t>□</w:t>
            </w:r>
            <w:proofErr w:type="gramStart"/>
            <w:r>
              <w:rPr>
                <w:rFonts w:eastAsia="標楷體" w:hint="eastAsia"/>
                <w:b/>
              </w:rPr>
              <w:t>逐科跳級</w:t>
            </w:r>
            <w:proofErr w:type="gramEnd"/>
            <w:r>
              <w:rPr>
                <w:rFonts w:eastAsia="標楷體" w:hint="eastAsia"/>
                <w:b/>
              </w:rPr>
              <w:t xml:space="preserve"> </w:t>
            </w:r>
            <w:r>
              <w:rPr>
                <w:rFonts w:eastAsia="標楷體" w:hint="eastAsia"/>
                <w:b/>
              </w:rPr>
              <w:t>□各科同時加速</w:t>
            </w:r>
          </w:p>
          <w:p w:rsidR="00A21CAA" w:rsidRDefault="00A21CAA">
            <w:pPr>
              <w:snapToGrid w:val="0"/>
              <w:spacing w:line="240" w:lineRule="atLeast"/>
              <w:rPr>
                <w:rFonts w:eastAsia="標楷體" w:hint="eastAsia"/>
                <w:b/>
                <w:spacing w:val="-24"/>
                <w:u w:val="single"/>
              </w:rPr>
            </w:pPr>
            <w:r>
              <w:rPr>
                <w:rFonts w:eastAsia="標楷體" w:hint="eastAsia"/>
                <w:b/>
                <w:spacing w:val="-24"/>
              </w:rPr>
              <w:t>□提早選修高一年級以上課程</w:t>
            </w:r>
            <w:r>
              <w:rPr>
                <w:rFonts w:eastAsia="標楷體" w:hint="eastAsia"/>
                <w:b/>
                <w:spacing w:val="-24"/>
              </w:rPr>
              <w:t xml:space="preserve"> </w:t>
            </w:r>
            <w:r>
              <w:rPr>
                <w:rFonts w:eastAsia="標楷體" w:hint="eastAsia"/>
                <w:b/>
                <w:spacing w:val="-24"/>
              </w:rPr>
              <w:t>□提早選修高一級以上教育階段課程</w:t>
            </w:r>
          </w:p>
        </w:tc>
        <w:tc>
          <w:tcPr>
            <w:tcW w:w="3780" w:type="dxa"/>
            <w:gridSpan w:val="6"/>
            <w:tcBorders>
              <w:left w:val="single" w:sz="4" w:space="0" w:color="auto"/>
              <w:bottom w:val="double" w:sz="4" w:space="0" w:color="auto"/>
              <w:right w:val="thickThinSmallGap" w:sz="12" w:space="0" w:color="auto"/>
            </w:tcBorders>
          </w:tcPr>
          <w:p w:rsidR="00A21CAA" w:rsidRDefault="00A21CAA">
            <w:pPr>
              <w:snapToGrid w:val="0"/>
              <w:spacing w:line="240" w:lineRule="atLeast"/>
              <w:rPr>
                <w:rFonts w:eastAsia="標楷體" w:hint="eastAsia"/>
                <w:b/>
                <w:spacing w:val="-20"/>
                <w:u w:val="single"/>
              </w:rPr>
            </w:pPr>
            <w:r>
              <w:rPr>
                <w:rFonts w:eastAsia="標楷體" w:hint="eastAsia"/>
                <w:b/>
                <w:spacing w:val="-20"/>
              </w:rPr>
              <w:t>申請縮短修業年限年級或科目（學習領域）：</w:t>
            </w:r>
          </w:p>
        </w:tc>
      </w:tr>
      <w:tr w:rsidR="00A21CAA">
        <w:tblPrEx>
          <w:tblCellMar>
            <w:top w:w="0" w:type="dxa"/>
            <w:bottom w:w="0" w:type="dxa"/>
          </w:tblCellMar>
        </w:tblPrEx>
        <w:trPr>
          <w:cantSplit/>
          <w:trHeight w:val="373"/>
        </w:trPr>
        <w:tc>
          <w:tcPr>
            <w:tcW w:w="540" w:type="dxa"/>
            <w:vMerge w:val="restart"/>
            <w:tcBorders>
              <w:top w:val="double" w:sz="4" w:space="0" w:color="auto"/>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proofErr w:type="gramStart"/>
            <w:r>
              <w:rPr>
                <w:rFonts w:eastAsia="標楷體" w:hint="eastAsia"/>
                <w:b/>
                <w:sz w:val="28"/>
              </w:rPr>
              <w:t>貳</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w:t>
            </w:r>
          </w:p>
          <w:p w:rsidR="00A21CAA" w:rsidRDefault="00A21CAA">
            <w:pPr>
              <w:snapToGrid w:val="0"/>
              <w:spacing w:line="240" w:lineRule="atLeast"/>
              <w:jc w:val="center"/>
              <w:rPr>
                <w:rFonts w:eastAsia="標楷體" w:hint="eastAsia"/>
                <w:b/>
                <w:sz w:val="28"/>
              </w:rPr>
            </w:pPr>
            <w:r>
              <w:rPr>
                <w:rFonts w:eastAsia="標楷體" w:hint="eastAsia"/>
                <w:b/>
                <w:sz w:val="28"/>
              </w:rPr>
              <w:t>推</w:t>
            </w:r>
          </w:p>
          <w:p w:rsidR="00A21CAA" w:rsidRDefault="00A21CAA">
            <w:pPr>
              <w:snapToGrid w:val="0"/>
              <w:spacing w:line="240" w:lineRule="atLeast"/>
              <w:jc w:val="center"/>
              <w:rPr>
                <w:rFonts w:eastAsia="標楷體" w:hint="eastAsia"/>
                <w:b/>
                <w:sz w:val="28"/>
              </w:rPr>
            </w:pPr>
            <w:proofErr w:type="gramStart"/>
            <w:r>
              <w:rPr>
                <w:rFonts w:eastAsia="標楷體" w:hint="eastAsia"/>
                <w:b/>
                <w:sz w:val="28"/>
              </w:rPr>
              <w:t>薦</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資</w:t>
            </w:r>
          </w:p>
          <w:p w:rsidR="00A21CAA" w:rsidRDefault="00A21CAA">
            <w:pPr>
              <w:snapToGrid w:val="0"/>
              <w:spacing w:line="240" w:lineRule="atLeast"/>
              <w:jc w:val="center"/>
              <w:rPr>
                <w:rFonts w:eastAsia="標楷體" w:hint="eastAsia"/>
                <w:sz w:val="20"/>
              </w:rPr>
            </w:pPr>
            <w:r>
              <w:rPr>
                <w:rFonts w:eastAsia="標楷體" w:hint="eastAsia"/>
                <w:b/>
                <w:sz w:val="28"/>
              </w:rPr>
              <w:t>料</w:t>
            </w:r>
          </w:p>
        </w:tc>
        <w:tc>
          <w:tcPr>
            <w:tcW w:w="540" w:type="dxa"/>
            <w:vMerge w:val="restart"/>
            <w:tcBorders>
              <w:top w:val="double" w:sz="4" w:space="0" w:color="auto"/>
              <w:left w:val="double" w:sz="4" w:space="0" w:color="auto"/>
              <w:right w:val="single" w:sz="2" w:space="0" w:color="auto"/>
            </w:tcBorders>
            <w:vAlign w:val="center"/>
          </w:tcPr>
          <w:p w:rsidR="00A21CAA" w:rsidRDefault="00A21CAA">
            <w:pPr>
              <w:snapToGrid w:val="0"/>
              <w:spacing w:line="240" w:lineRule="atLeast"/>
              <w:jc w:val="center"/>
              <w:rPr>
                <w:rFonts w:eastAsia="標楷體" w:hint="eastAsia"/>
                <w:b/>
              </w:rPr>
            </w:pPr>
            <w:r>
              <w:rPr>
                <w:rFonts w:eastAsia="標楷體" w:hint="eastAsia"/>
                <w:b/>
              </w:rPr>
              <w:t>一、</w:t>
            </w:r>
          </w:p>
          <w:p w:rsidR="00A21CAA" w:rsidRDefault="00A21CAA">
            <w:pPr>
              <w:snapToGrid w:val="0"/>
              <w:spacing w:line="240" w:lineRule="atLeast"/>
              <w:jc w:val="center"/>
              <w:rPr>
                <w:rFonts w:eastAsia="標楷體" w:hint="eastAsia"/>
                <w:sz w:val="20"/>
              </w:rPr>
            </w:pPr>
            <w:r>
              <w:rPr>
                <w:rFonts w:eastAsia="標楷體" w:hint="eastAsia"/>
                <w:b/>
              </w:rPr>
              <w:t>心理測驗</w:t>
            </w:r>
          </w:p>
        </w:tc>
        <w:tc>
          <w:tcPr>
            <w:tcW w:w="2700" w:type="dxa"/>
            <w:gridSpan w:val="2"/>
            <w:vMerge w:val="restart"/>
            <w:tcBorders>
              <w:top w:val="double" w:sz="4" w:space="0" w:color="auto"/>
              <w:left w:val="single" w:sz="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測驗名稱</w:t>
            </w:r>
          </w:p>
        </w:tc>
        <w:tc>
          <w:tcPr>
            <w:tcW w:w="3060" w:type="dxa"/>
            <w:gridSpan w:val="5"/>
            <w:tcBorders>
              <w:top w:val="doub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評</w:t>
            </w:r>
            <w:r>
              <w:rPr>
                <w:rFonts w:eastAsia="標楷體" w:hint="eastAsia"/>
                <w:sz w:val="20"/>
              </w:rPr>
              <w:t xml:space="preserve">  </w:t>
            </w:r>
            <w:r>
              <w:rPr>
                <w:rFonts w:eastAsia="標楷體" w:hint="eastAsia"/>
                <w:sz w:val="20"/>
              </w:rPr>
              <w:t>量</w:t>
            </w:r>
            <w:r>
              <w:rPr>
                <w:rFonts w:eastAsia="標楷體" w:hint="eastAsia"/>
                <w:sz w:val="20"/>
              </w:rPr>
              <w:t xml:space="preserve">  </w:t>
            </w:r>
            <w:r>
              <w:rPr>
                <w:rFonts w:eastAsia="標楷體" w:hint="eastAsia"/>
                <w:sz w:val="20"/>
              </w:rPr>
              <w:t>結</w:t>
            </w:r>
            <w:r>
              <w:rPr>
                <w:rFonts w:eastAsia="標楷體" w:hint="eastAsia"/>
                <w:sz w:val="20"/>
              </w:rPr>
              <w:t xml:space="preserve">  </w:t>
            </w:r>
            <w:r>
              <w:rPr>
                <w:rFonts w:eastAsia="標楷體" w:hint="eastAsia"/>
                <w:sz w:val="20"/>
              </w:rPr>
              <w:t>果</w:t>
            </w:r>
          </w:p>
        </w:tc>
        <w:tc>
          <w:tcPr>
            <w:tcW w:w="990" w:type="dxa"/>
            <w:gridSpan w:val="2"/>
            <w:vMerge w:val="restart"/>
            <w:tcBorders>
              <w:top w:val="doub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實施日期</w:t>
            </w:r>
          </w:p>
        </w:tc>
        <w:tc>
          <w:tcPr>
            <w:tcW w:w="990" w:type="dxa"/>
            <w:vMerge w:val="restart"/>
            <w:tcBorders>
              <w:top w:val="doub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評量通過標準分數</w:t>
            </w:r>
          </w:p>
        </w:tc>
        <w:tc>
          <w:tcPr>
            <w:tcW w:w="900" w:type="dxa"/>
            <w:gridSpan w:val="2"/>
            <w:vMerge w:val="restart"/>
            <w:tcBorders>
              <w:top w:val="doub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是否通過</w:t>
            </w:r>
          </w:p>
        </w:tc>
        <w:tc>
          <w:tcPr>
            <w:tcW w:w="900" w:type="dxa"/>
            <w:vMerge w:val="restart"/>
            <w:tcBorders>
              <w:top w:val="double" w:sz="4" w:space="0" w:color="auto"/>
              <w:left w:val="single" w:sz="4" w:space="0" w:color="auto"/>
              <w:right w:val="thickThinSmallGap" w:sz="1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承辦單位</w:t>
            </w:r>
          </w:p>
          <w:p w:rsidR="00A21CAA" w:rsidRDefault="00A21CAA">
            <w:pPr>
              <w:snapToGrid w:val="0"/>
              <w:spacing w:line="200" w:lineRule="exact"/>
              <w:jc w:val="center"/>
              <w:rPr>
                <w:rFonts w:eastAsia="標楷體" w:hint="eastAsia"/>
                <w:sz w:val="20"/>
              </w:rPr>
            </w:pPr>
            <w:r>
              <w:rPr>
                <w:rFonts w:eastAsia="標楷體" w:hint="eastAsia"/>
                <w:sz w:val="20"/>
              </w:rPr>
              <w:t>簽章</w:t>
            </w:r>
          </w:p>
        </w:tc>
      </w:tr>
      <w:tr w:rsidR="00A21CAA">
        <w:tblPrEx>
          <w:tblCellMar>
            <w:top w:w="0" w:type="dxa"/>
            <w:bottom w:w="0" w:type="dxa"/>
          </w:tblCellMar>
        </w:tblPrEx>
        <w:trPr>
          <w:cantSplit/>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sz w:val="20"/>
              </w:rPr>
            </w:pPr>
          </w:p>
        </w:tc>
        <w:tc>
          <w:tcPr>
            <w:tcW w:w="540" w:type="dxa"/>
            <w:vMerge/>
            <w:tcBorders>
              <w:left w:val="double" w:sz="4" w:space="0" w:color="auto"/>
              <w:right w:val="single" w:sz="2" w:space="0" w:color="auto"/>
            </w:tcBorders>
          </w:tcPr>
          <w:p w:rsidR="00A21CAA" w:rsidRDefault="00A21CAA">
            <w:pPr>
              <w:snapToGrid w:val="0"/>
              <w:spacing w:line="240" w:lineRule="atLeast"/>
              <w:jc w:val="center"/>
              <w:rPr>
                <w:rFonts w:eastAsia="標楷體" w:hint="eastAsia"/>
                <w:sz w:val="20"/>
              </w:rPr>
            </w:pPr>
          </w:p>
        </w:tc>
        <w:tc>
          <w:tcPr>
            <w:tcW w:w="2700" w:type="dxa"/>
            <w:gridSpan w:val="2"/>
            <w:vMerge/>
            <w:tcBorders>
              <w:left w:val="single" w:sz="2" w:space="0" w:color="auto"/>
            </w:tcBorders>
            <w:vAlign w:val="center"/>
          </w:tcPr>
          <w:p w:rsidR="00A21CAA" w:rsidRDefault="00A21CAA">
            <w:pPr>
              <w:snapToGrid w:val="0"/>
              <w:spacing w:line="200" w:lineRule="exact"/>
              <w:jc w:val="center"/>
              <w:rPr>
                <w:rFonts w:eastAsia="標楷體" w:hint="eastAsia"/>
                <w:sz w:val="20"/>
              </w:rPr>
            </w:pPr>
          </w:p>
        </w:tc>
        <w:tc>
          <w:tcPr>
            <w:tcW w:w="1530" w:type="dxa"/>
            <w:gridSpan w:val="3"/>
            <w:vAlign w:val="center"/>
          </w:tcPr>
          <w:p w:rsidR="00A21CAA" w:rsidRDefault="00A21CAA">
            <w:pPr>
              <w:snapToGrid w:val="0"/>
              <w:spacing w:line="200" w:lineRule="exact"/>
              <w:jc w:val="center"/>
              <w:rPr>
                <w:rFonts w:eastAsia="標楷體" w:hint="eastAsia"/>
                <w:sz w:val="20"/>
              </w:rPr>
            </w:pPr>
            <w:r>
              <w:rPr>
                <w:rFonts w:eastAsia="標楷體" w:hint="eastAsia"/>
                <w:sz w:val="20"/>
              </w:rPr>
              <w:t>原始分數</w:t>
            </w:r>
          </w:p>
        </w:tc>
        <w:tc>
          <w:tcPr>
            <w:tcW w:w="1530" w:type="dxa"/>
            <w:gridSpan w:val="2"/>
            <w:vAlign w:val="center"/>
          </w:tcPr>
          <w:p w:rsidR="00A21CAA" w:rsidRDefault="00A21CAA">
            <w:pPr>
              <w:snapToGrid w:val="0"/>
              <w:spacing w:line="200" w:lineRule="exact"/>
              <w:jc w:val="center"/>
              <w:rPr>
                <w:rFonts w:eastAsia="標楷體" w:hint="eastAsia"/>
                <w:sz w:val="20"/>
              </w:rPr>
            </w:pPr>
            <w:r>
              <w:rPr>
                <w:rFonts w:eastAsia="標楷體" w:hint="eastAsia"/>
                <w:sz w:val="20"/>
              </w:rPr>
              <w:t>標準分數</w:t>
            </w:r>
          </w:p>
          <w:p w:rsidR="00A21CAA" w:rsidRDefault="00A21CAA">
            <w:pPr>
              <w:snapToGrid w:val="0"/>
              <w:spacing w:line="200" w:lineRule="exact"/>
              <w:jc w:val="center"/>
              <w:rPr>
                <w:rFonts w:eastAsia="標楷體"/>
                <w:sz w:val="20"/>
              </w:rPr>
            </w:pPr>
            <w:r>
              <w:rPr>
                <w:rFonts w:eastAsia="標楷體" w:hint="eastAsia"/>
                <w:sz w:val="20"/>
              </w:rPr>
              <w:t>或百分等級</w:t>
            </w:r>
          </w:p>
        </w:tc>
        <w:tc>
          <w:tcPr>
            <w:tcW w:w="990" w:type="dxa"/>
            <w:gridSpan w:val="2"/>
            <w:vMerge/>
            <w:vAlign w:val="center"/>
          </w:tcPr>
          <w:p w:rsidR="00A21CAA" w:rsidRDefault="00A21CAA">
            <w:pPr>
              <w:snapToGrid w:val="0"/>
              <w:spacing w:line="200" w:lineRule="exact"/>
              <w:jc w:val="center"/>
              <w:rPr>
                <w:rFonts w:eastAsia="標楷體" w:hint="eastAsia"/>
                <w:sz w:val="20"/>
              </w:rPr>
            </w:pPr>
          </w:p>
        </w:tc>
        <w:tc>
          <w:tcPr>
            <w:tcW w:w="990" w:type="dxa"/>
            <w:vMerge/>
            <w:tcBorders>
              <w:right w:val="single" w:sz="4" w:space="0" w:color="auto"/>
            </w:tcBorders>
            <w:vAlign w:val="center"/>
          </w:tcPr>
          <w:p w:rsidR="00A21CAA" w:rsidRDefault="00A21CAA">
            <w:pPr>
              <w:snapToGrid w:val="0"/>
              <w:spacing w:line="200" w:lineRule="exact"/>
              <w:jc w:val="center"/>
              <w:rPr>
                <w:rFonts w:eastAsia="標楷體" w:hint="eastAsia"/>
                <w:sz w:val="20"/>
              </w:rPr>
            </w:pPr>
          </w:p>
        </w:tc>
        <w:tc>
          <w:tcPr>
            <w:tcW w:w="900" w:type="dxa"/>
            <w:gridSpan w:val="2"/>
            <w:vMerge/>
            <w:tcBorders>
              <w:bottom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p>
        </w:tc>
        <w:tc>
          <w:tcPr>
            <w:tcW w:w="900" w:type="dxa"/>
            <w:vMerge/>
            <w:tcBorders>
              <w:left w:val="single" w:sz="4" w:space="0" w:color="auto"/>
              <w:right w:val="thickThinSmallGap" w:sz="12" w:space="0" w:color="auto"/>
            </w:tcBorders>
            <w:vAlign w:val="center"/>
          </w:tcPr>
          <w:p w:rsidR="00A21CAA" w:rsidRDefault="00A21CAA">
            <w:pPr>
              <w:snapToGrid w:val="0"/>
              <w:spacing w:line="200" w:lineRule="exact"/>
              <w:jc w:val="center"/>
              <w:rPr>
                <w:rFonts w:eastAsia="標楷體" w:hint="eastAsia"/>
                <w:sz w:val="20"/>
              </w:rPr>
            </w:pPr>
          </w:p>
        </w:tc>
      </w:tr>
      <w:tr w:rsidR="00A21CAA">
        <w:tblPrEx>
          <w:tblCellMar>
            <w:top w:w="0" w:type="dxa"/>
            <w:bottom w:w="0" w:type="dxa"/>
          </w:tblCellMar>
        </w:tblPrEx>
        <w:trPr>
          <w:cantSplit/>
          <w:trHeight w:val="70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tcBorders>
            <w:vAlign w:val="center"/>
          </w:tcPr>
          <w:p w:rsidR="00A21CAA" w:rsidRDefault="00A21CAA">
            <w:pPr>
              <w:snapToGrid w:val="0"/>
              <w:spacing w:line="240" w:lineRule="atLeast"/>
              <w:jc w:val="center"/>
              <w:rPr>
                <w:rFonts w:eastAsia="標楷體" w:hint="eastAsia"/>
                <w:sz w:val="20"/>
              </w:rPr>
            </w:pPr>
          </w:p>
        </w:tc>
        <w:tc>
          <w:tcPr>
            <w:tcW w:w="1530" w:type="dxa"/>
            <w:gridSpan w:val="3"/>
            <w:vAlign w:val="center"/>
          </w:tcPr>
          <w:p w:rsidR="00A21CAA" w:rsidRDefault="00A21CAA">
            <w:pPr>
              <w:snapToGrid w:val="0"/>
              <w:spacing w:line="240" w:lineRule="atLeast"/>
              <w:jc w:val="center"/>
              <w:rPr>
                <w:rFonts w:eastAsia="標楷體" w:hint="eastAsia"/>
              </w:rPr>
            </w:pPr>
          </w:p>
        </w:tc>
        <w:tc>
          <w:tcPr>
            <w:tcW w:w="1530" w:type="dxa"/>
            <w:gridSpan w:val="2"/>
            <w:vAlign w:val="center"/>
          </w:tcPr>
          <w:p w:rsidR="00A21CAA" w:rsidRDefault="00A21CAA">
            <w:pPr>
              <w:snapToGrid w:val="0"/>
              <w:spacing w:line="240" w:lineRule="atLeast"/>
              <w:jc w:val="center"/>
              <w:rPr>
                <w:rFonts w:eastAsia="標楷體" w:hint="eastAsia"/>
              </w:rPr>
            </w:pPr>
          </w:p>
        </w:tc>
        <w:tc>
          <w:tcPr>
            <w:tcW w:w="990" w:type="dxa"/>
            <w:gridSpan w:val="2"/>
            <w:vAlign w:val="center"/>
          </w:tcPr>
          <w:p w:rsidR="00A21CAA" w:rsidRDefault="00A21CAA">
            <w:pPr>
              <w:snapToGrid w:val="0"/>
              <w:spacing w:line="240" w:lineRule="atLeast"/>
              <w:jc w:val="center"/>
              <w:rPr>
                <w:rFonts w:eastAsia="標楷體" w:hint="eastAsia"/>
              </w:rPr>
            </w:pPr>
          </w:p>
        </w:tc>
        <w:tc>
          <w:tcPr>
            <w:tcW w:w="990" w:type="dxa"/>
            <w:tcBorders>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val="restart"/>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70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tcBorders>
            <w:vAlign w:val="center"/>
          </w:tcPr>
          <w:p w:rsidR="00A21CAA" w:rsidRDefault="00A21CAA">
            <w:pPr>
              <w:snapToGrid w:val="0"/>
              <w:spacing w:line="240" w:lineRule="atLeast"/>
              <w:jc w:val="center"/>
              <w:rPr>
                <w:rFonts w:eastAsia="標楷體" w:hint="eastAsia"/>
                <w:sz w:val="22"/>
              </w:rPr>
            </w:pPr>
          </w:p>
        </w:tc>
        <w:tc>
          <w:tcPr>
            <w:tcW w:w="1530" w:type="dxa"/>
            <w:gridSpan w:val="3"/>
            <w:vAlign w:val="center"/>
          </w:tcPr>
          <w:p w:rsidR="00A21CAA" w:rsidRDefault="00A21CAA">
            <w:pPr>
              <w:snapToGrid w:val="0"/>
              <w:spacing w:line="240" w:lineRule="atLeast"/>
              <w:jc w:val="center"/>
              <w:rPr>
                <w:rFonts w:eastAsia="標楷體" w:hint="eastAsia"/>
              </w:rPr>
            </w:pPr>
          </w:p>
        </w:tc>
        <w:tc>
          <w:tcPr>
            <w:tcW w:w="1530" w:type="dxa"/>
            <w:gridSpan w:val="2"/>
            <w:vAlign w:val="center"/>
          </w:tcPr>
          <w:p w:rsidR="00A21CAA" w:rsidRDefault="00A21CAA">
            <w:pPr>
              <w:snapToGrid w:val="0"/>
              <w:spacing w:line="240" w:lineRule="atLeast"/>
              <w:jc w:val="center"/>
              <w:rPr>
                <w:rFonts w:eastAsia="標楷體" w:hint="eastAsia"/>
              </w:rPr>
            </w:pPr>
          </w:p>
        </w:tc>
        <w:tc>
          <w:tcPr>
            <w:tcW w:w="990" w:type="dxa"/>
            <w:gridSpan w:val="2"/>
            <w:vAlign w:val="center"/>
          </w:tcPr>
          <w:p w:rsidR="00A21CAA" w:rsidRDefault="00A21CAA">
            <w:pPr>
              <w:snapToGrid w:val="0"/>
              <w:spacing w:line="240" w:lineRule="atLeast"/>
              <w:jc w:val="center"/>
              <w:rPr>
                <w:rFonts w:eastAsia="標楷體" w:hint="eastAsia"/>
              </w:rPr>
            </w:pPr>
          </w:p>
        </w:tc>
        <w:tc>
          <w:tcPr>
            <w:tcW w:w="990" w:type="dxa"/>
            <w:tcBorders>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381"/>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sz w:val="22"/>
              </w:rPr>
            </w:pPr>
          </w:p>
        </w:tc>
        <w:tc>
          <w:tcPr>
            <w:tcW w:w="540" w:type="dxa"/>
            <w:vMerge w:val="restart"/>
            <w:tcBorders>
              <w:top w:val="single" w:sz="12" w:space="0" w:color="auto"/>
              <w:left w:val="double" w:sz="4" w:space="0" w:color="auto"/>
              <w:right w:val="single" w:sz="2" w:space="0" w:color="auto"/>
            </w:tcBorders>
            <w:vAlign w:val="center"/>
          </w:tcPr>
          <w:p w:rsidR="00A21CAA" w:rsidRDefault="00A21CAA">
            <w:pPr>
              <w:snapToGrid w:val="0"/>
              <w:spacing w:line="240" w:lineRule="atLeast"/>
              <w:jc w:val="center"/>
              <w:rPr>
                <w:rFonts w:eastAsia="標楷體" w:hint="eastAsia"/>
                <w:sz w:val="22"/>
              </w:rPr>
            </w:pPr>
            <w:r>
              <w:rPr>
                <w:rFonts w:eastAsia="標楷體" w:hint="eastAsia"/>
                <w:b/>
              </w:rPr>
              <w:t>二、學業成績</w:t>
            </w:r>
          </w:p>
        </w:tc>
        <w:tc>
          <w:tcPr>
            <w:tcW w:w="2700" w:type="dxa"/>
            <w:gridSpan w:val="2"/>
            <w:tcBorders>
              <w:top w:val="single" w:sz="12" w:space="0" w:color="auto"/>
              <w:left w:val="single" w:sz="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科目（學習領域）</w:t>
            </w:r>
          </w:p>
        </w:tc>
        <w:tc>
          <w:tcPr>
            <w:tcW w:w="1530" w:type="dxa"/>
            <w:gridSpan w:val="3"/>
            <w:tcBorders>
              <w:top w:val="single" w:sz="1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w:t>
            </w:r>
            <w:r>
              <w:rPr>
                <w:rFonts w:eastAsia="標楷體" w:hint="eastAsia"/>
                <w:sz w:val="20"/>
              </w:rPr>
              <w:t xml:space="preserve">   </w:t>
            </w:r>
            <w:r>
              <w:rPr>
                <w:rFonts w:eastAsia="標楷體" w:hint="eastAsia"/>
                <w:sz w:val="20"/>
              </w:rPr>
              <w:t>）年級</w:t>
            </w:r>
          </w:p>
        </w:tc>
        <w:tc>
          <w:tcPr>
            <w:tcW w:w="1530" w:type="dxa"/>
            <w:gridSpan w:val="2"/>
            <w:tcBorders>
              <w:top w:val="single" w:sz="12" w:space="0" w:color="auto"/>
            </w:tcBorders>
            <w:vAlign w:val="center"/>
          </w:tcPr>
          <w:p w:rsidR="00A21CAA" w:rsidRDefault="00A21CAA">
            <w:pPr>
              <w:snapToGrid w:val="0"/>
              <w:spacing w:line="200" w:lineRule="exact"/>
              <w:jc w:val="center"/>
              <w:rPr>
                <w:rFonts w:eastAsia="標楷體" w:hint="eastAsia"/>
                <w:spacing w:val="-20"/>
                <w:sz w:val="20"/>
              </w:rPr>
            </w:pPr>
            <w:r>
              <w:rPr>
                <w:rFonts w:eastAsia="標楷體" w:hint="eastAsia"/>
                <w:spacing w:val="-20"/>
                <w:sz w:val="20"/>
              </w:rPr>
              <w:t>(    )</w:t>
            </w:r>
            <w:r>
              <w:rPr>
                <w:rFonts w:eastAsia="標楷體" w:hint="eastAsia"/>
                <w:spacing w:val="-20"/>
                <w:sz w:val="20"/>
              </w:rPr>
              <w:t>年級上</w:t>
            </w:r>
            <w:r>
              <w:rPr>
                <w:rFonts w:eastAsia="標楷體" w:hint="eastAsia"/>
                <w:spacing w:val="-20"/>
                <w:sz w:val="20"/>
              </w:rPr>
              <w:t>/</w:t>
            </w:r>
            <w:r>
              <w:rPr>
                <w:rFonts w:eastAsia="標楷體" w:hint="eastAsia"/>
                <w:spacing w:val="-20"/>
                <w:sz w:val="20"/>
              </w:rPr>
              <w:t>下學期</w:t>
            </w:r>
          </w:p>
        </w:tc>
        <w:tc>
          <w:tcPr>
            <w:tcW w:w="990" w:type="dxa"/>
            <w:gridSpan w:val="2"/>
            <w:tcBorders>
              <w:top w:val="single" w:sz="12" w:space="0" w:color="auto"/>
              <w:right w:val="single" w:sz="4" w:space="0" w:color="auto"/>
            </w:tcBorders>
            <w:vAlign w:val="center"/>
          </w:tcPr>
          <w:p w:rsidR="00A21CAA" w:rsidRDefault="00A21CAA">
            <w:pPr>
              <w:snapToGrid w:val="0"/>
              <w:spacing w:line="200" w:lineRule="exact"/>
              <w:jc w:val="center"/>
              <w:rPr>
                <w:rFonts w:eastAsia="標楷體" w:hint="eastAsia"/>
                <w:spacing w:val="-10"/>
                <w:sz w:val="20"/>
              </w:rPr>
            </w:pPr>
            <w:r>
              <w:rPr>
                <w:rFonts w:eastAsia="標楷體" w:hint="eastAsia"/>
                <w:sz w:val="20"/>
              </w:rPr>
              <w:t>相對地位</w:t>
            </w:r>
          </w:p>
        </w:tc>
        <w:tc>
          <w:tcPr>
            <w:tcW w:w="990" w:type="dxa"/>
            <w:tcBorders>
              <w:top w:val="single" w:sz="12" w:space="0" w:color="auto"/>
              <w:left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評量通過標準分數</w:t>
            </w:r>
          </w:p>
        </w:tc>
        <w:tc>
          <w:tcPr>
            <w:tcW w:w="900" w:type="dxa"/>
            <w:gridSpan w:val="2"/>
            <w:tcBorders>
              <w:top w:val="single" w:sz="12" w:space="0" w:color="auto"/>
              <w:left w:val="single" w:sz="4" w:space="0" w:color="auto"/>
              <w:bottom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是否通過</w:t>
            </w:r>
          </w:p>
        </w:tc>
        <w:tc>
          <w:tcPr>
            <w:tcW w:w="900" w:type="dxa"/>
            <w:tcBorders>
              <w:top w:val="single" w:sz="12" w:space="0" w:color="auto"/>
              <w:left w:val="single" w:sz="4" w:space="0" w:color="auto"/>
              <w:right w:val="thickThinSmallGap" w:sz="1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承辦單位</w:t>
            </w:r>
          </w:p>
          <w:p w:rsidR="00A21CAA" w:rsidRDefault="00A21CAA">
            <w:pPr>
              <w:snapToGrid w:val="0"/>
              <w:spacing w:line="200" w:lineRule="exact"/>
              <w:jc w:val="center"/>
              <w:rPr>
                <w:rFonts w:eastAsia="標楷體" w:hint="eastAsia"/>
                <w:sz w:val="20"/>
              </w:rPr>
            </w:pPr>
            <w:r>
              <w:rPr>
                <w:rFonts w:eastAsia="標楷體" w:hint="eastAsia"/>
                <w:sz w:val="20"/>
              </w:rPr>
              <w:t>簽章</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tcBorders>
          </w:tcPr>
          <w:p w:rsidR="00A21CAA" w:rsidRDefault="00A21CAA">
            <w:pPr>
              <w:snapToGrid w:val="0"/>
              <w:spacing w:line="240" w:lineRule="atLeast"/>
              <w:rPr>
                <w:rFonts w:eastAsia="標楷體" w:hint="eastAsia"/>
              </w:rPr>
            </w:pPr>
          </w:p>
        </w:tc>
        <w:tc>
          <w:tcPr>
            <w:tcW w:w="1530" w:type="dxa"/>
            <w:gridSpan w:val="3"/>
          </w:tcPr>
          <w:p w:rsidR="00A21CAA" w:rsidRDefault="00A21CAA">
            <w:pPr>
              <w:snapToGrid w:val="0"/>
              <w:spacing w:line="240" w:lineRule="atLeast"/>
              <w:rPr>
                <w:rFonts w:eastAsia="標楷體" w:hint="eastAsia"/>
              </w:rPr>
            </w:pPr>
          </w:p>
        </w:tc>
        <w:tc>
          <w:tcPr>
            <w:tcW w:w="1530" w:type="dxa"/>
            <w:gridSpan w:val="2"/>
          </w:tcPr>
          <w:p w:rsidR="00A21CAA" w:rsidRDefault="00A21CAA">
            <w:pPr>
              <w:snapToGrid w:val="0"/>
              <w:spacing w:line="240" w:lineRule="atLeast"/>
              <w:rPr>
                <w:rFonts w:eastAsia="標楷體" w:hint="eastAsia"/>
              </w:rPr>
            </w:pPr>
          </w:p>
        </w:tc>
        <w:tc>
          <w:tcPr>
            <w:tcW w:w="990" w:type="dxa"/>
            <w:gridSpan w:val="2"/>
            <w:tcBorders>
              <w:right w:val="single" w:sz="4" w:space="0" w:color="auto"/>
            </w:tcBorders>
          </w:tcPr>
          <w:p w:rsidR="00A21CAA" w:rsidRDefault="00A21CAA">
            <w:pPr>
              <w:snapToGrid w:val="0"/>
              <w:spacing w:line="240" w:lineRule="atLeast"/>
              <w:rPr>
                <w:rFonts w:eastAsia="標楷體" w:hint="eastAsia"/>
              </w:rPr>
            </w:pPr>
          </w:p>
        </w:tc>
        <w:tc>
          <w:tcPr>
            <w:tcW w:w="990" w:type="dxa"/>
            <w:tcBorders>
              <w:left w:val="single" w:sz="4" w:space="0" w:color="auto"/>
              <w:right w:val="single" w:sz="4" w:space="0" w:color="auto"/>
            </w:tcBorders>
          </w:tcPr>
          <w:p w:rsidR="00A21CAA" w:rsidRDefault="00A21CAA">
            <w:pPr>
              <w:snapToGrid w:val="0"/>
              <w:spacing w:line="240" w:lineRule="atLeast"/>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val="restart"/>
            <w:tcBorders>
              <w:left w:val="single" w:sz="4" w:space="0" w:color="auto"/>
              <w:right w:val="thickThinSmallGap" w:sz="12" w:space="0" w:color="auto"/>
            </w:tcBorders>
          </w:tcPr>
          <w:p w:rsidR="00A21CAA" w:rsidRDefault="00A21CAA">
            <w:pPr>
              <w:snapToGrid w:val="0"/>
              <w:spacing w:line="240" w:lineRule="atLeast"/>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tcBorders>
          </w:tcPr>
          <w:p w:rsidR="00A21CAA" w:rsidRDefault="00A21CAA">
            <w:pPr>
              <w:snapToGrid w:val="0"/>
              <w:spacing w:line="240" w:lineRule="atLeast"/>
              <w:rPr>
                <w:rFonts w:eastAsia="標楷體" w:hint="eastAsia"/>
              </w:rPr>
            </w:pPr>
          </w:p>
        </w:tc>
        <w:tc>
          <w:tcPr>
            <w:tcW w:w="1530" w:type="dxa"/>
            <w:gridSpan w:val="3"/>
          </w:tcPr>
          <w:p w:rsidR="00A21CAA" w:rsidRDefault="00A21CAA">
            <w:pPr>
              <w:snapToGrid w:val="0"/>
              <w:spacing w:line="240" w:lineRule="atLeast"/>
              <w:rPr>
                <w:rFonts w:eastAsia="標楷體" w:hint="eastAsia"/>
              </w:rPr>
            </w:pPr>
          </w:p>
        </w:tc>
        <w:tc>
          <w:tcPr>
            <w:tcW w:w="1530" w:type="dxa"/>
            <w:gridSpan w:val="2"/>
          </w:tcPr>
          <w:p w:rsidR="00A21CAA" w:rsidRDefault="00A21CAA">
            <w:pPr>
              <w:snapToGrid w:val="0"/>
              <w:spacing w:line="240" w:lineRule="atLeast"/>
              <w:rPr>
                <w:rFonts w:eastAsia="標楷體" w:hint="eastAsia"/>
              </w:rPr>
            </w:pPr>
          </w:p>
        </w:tc>
        <w:tc>
          <w:tcPr>
            <w:tcW w:w="990" w:type="dxa"/>
            <w:gridSpan w:val="2"/>
            <w:tcBorders>
              <w:right w:val="single" w:sz="4" w:space="0" w:color="auto"/>
            </w:tcBorders>
          </w:tcPr>
          <w:p w:rsidR="00A21CAA" w:rsidRDefault="00A21CAA">
            <w:pPr>
              <w:snapToGrid w:val="0"/>
              <w:spacing w:line="240" w:lineRule="atLeast"/>
              <w:rPr>
                <w:rFonts w:eastAsia="標楷體" w:hint="eastAsia"/>
              </w:rPr>
            </w:pPr>
          </w:p>
        </w:tc>
        <w:tc>
          <w:tcPr>
            <w:tcW w:w="990" w:type="dxa"/>
            <w:tcBorders>
              <w:left w:val="single" w:sz="4" w:space="0" w:color="auto"/>
              <w:right w:val="single" w:sz="4" w:space="0" w:color="auto"/>
            </w:tcBorders>
          </w:tcPr>
          <w:p w:rsidR="00A21CAA" w:rsidRDefault="00A21CAA">
            <w:pPr>
              <w:snapToGrid w:val="0"/>
              <w:spacing w:line="240" w:lineRule="atLeast"/>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tcPr>
          <w:p w:rsidR="00A21CAA" w:rsidRDefault="00A21CAA">
            <w:pPr>
              <w:snapToGrid w:val="0"/>
              <w:spacing w:line="240" w:lineRule="atLeast"/>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bottom w:val="single" w:sz="4" w:space="0" w:color="auto"/>
            </w:tcBorders>
          </w:tcPr>
          <w:p w:rsidR="00A21CAA" w:rsidRDefault="00A21CAA">
            <w:pPr>
              <w:snapToGrid w:val="0"/>
              <w:spacing w:line="240" w:lineRule="atLeast"/>
              <w:rPr>
                <w:rFonts w:eastAsia="標楷體" w:hint="eastAsia"/>
              </w:rPr>
            </w:pPr>
          </w:p>
        </w:tc>
        <w:tc>
          <w:tcPr>
            <w:tcW w:w="1530" w:type="dxa"/>
            <w:gridSpan w:val="3"/>
            <w:tcBorders>
              <w:bottom w:val="single" w:sz="4" w:space="0" w:color="auto"/>
            </w:tcBorders>
          </w:tcPr>
          <w:p w:rsidR="00A21CAA" w:rsidRDefault="00A21CAA">
            <w:pPr>
              <w:snapToGrid w:val="0"/>
              <w:spacing w:line="240" w:lineRule="atLeast"/>
              <w:rPr>
                <w:rFonts w:eastAsia="標楷體" w:hint="eastAsia"/>
              </w:rPr>
            </w:pPr>
          </w:p>
        </w:tc>
        <w:tc>
          <w:tcPr>
            <w:tcW w:w="1530" w:type="dxa"/>
            <w:gridSpan w:val="2"/>
            <w:tcBorders>
              <w:bottom w:val="single" w:sz="2" w:space="0" w:color="auto"/>
            </w:tcBorders>
          </w:tcPr>
          <w:p w:rsidR="00A21CAA" w:rsidRDefault="00A21CAA">
            <w:pPr>
              <w:snapToGrid w:val="0"/>
              <w:spacing w:line="240" w:lineRule="atLeast"/>
              <w:rPr>
                <w:rFonts w:eastAsia="標楷體" w:hint="eastAsia"/>
              </w:rPr>
            </w:pPr>
          </w:p>
        </w:tc>
        <w:tc>
          <w:tcPr>
            <w:tcW w:w="990" w:type="dxa"/>
            <w:gridSpan w:val="2"/>
            <w:tcBorders>
              <w:bottom w:val="single" w:sz="4" w:space="0" w:color="auto"/>
              <w:right w:val="single" w:sz="4" w:space="0" w:color="auto"/>
            </w:tcBorders>
          </w:tcPr>
          <w:p w:rsidR="00A21CAA" w:rsidRDefault="00A21CAA">
            <w:pPr>
              <w:snapToGrid w:val="0"/>
              <w:spacing w:line="240" w:lineRule="atLeast"/>
              <w:rPr>
                <w:rFonts w:eastAsia="標楷體" w:hint="eastAsia"/>
              </w:rPr>
            </w:pPr>
          </w:p>
        </w:tc>
        <w:tc>
          <w:tcPr>
            <w:tcW w:w="990" w:type="dxa"/>
            <w:tcBorders>
              <w:left w:val="single" w:sz="4" w:space="0" w:color="auto"/>
              <w:right w:val="single" w:sz="4" w:space="0" w:color="auto"/>
            </w:tcBorders>
          </w:tcPr>
          <w:p w:rsidR="00A21CAA" w:rsidRDefault="00A21CAA">
            <w:pPr>
              <w:snapToGrid w:val="0"/>
              <w:spacing w:line="240" w:lineRule="atLeast"/>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tcPr>
          <w:p w:rsidR="00A21CAA" w:rsidRDefault="00A21CAA">
            <w:pPr>
              <w:snapToGrid w:val="0"/>
              <w:spacing w:line="240" w:lineRule="atLeast"/>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left w:val="single" w:sz="2" w:space="0" w:color="auto"/>
              <w:bottom w:val="single" w:sz="4" w:space="0" w:color="auto"/>
            </w:tcBorders>
          </w:tcPr>
          <w:p w:rsidR="00A21CAA" w:rsidRDefault="00A21CAA">
            <w:pPr>
              <w:snapToGrid w:val="0"/>
              <w:spacing w:line="240" w:lineRule="atLeast"/>
              <w:rPr>
                <w:rFonts w:eastAsia="標楷體" w:hint="eastAsia"/>
              </w:rPr>
            </w:pPr>
          </w:p>
        </w:tc>
        <w:tc>
          <w:tcPr>
            <w:tcW w:w="1530" w:type="dxa"/>
            <w:gridSpan w:val="3"/>
            <w:tcBorders>
              <w:bottom w:val="single" w:sz="4" w:space="0" w:color="auto"/>
            </w:tcBorders>
          </w:tcPr>
          <w:p w:rsidR="00A21CAA" w:rsidRDefault="00A21CAA">
            <w:pPr>
              <w:snapToGrid w:val="0"/>
              <w:spacing w:line="240" w:lineRule="atLeast"/>
              <w:rPr>
                <w:rFonts w:eastAsia="標楷體" w:hint="eastAsia"/>
              </w:rPr>
            </w:pPr>
          </w:p>
        </w:tc>
        <w:tc>
          <w:tcPr>
            <w:tcW w:w="1530" w:type="dxa"/>
            <w:gridSpan w:val="2"/>
            <w:tcBorders>
              <w:bottom w:val="single" w:sz="2" w:space="0" w:color="auto"/>
            </w:tcBorders>
          </w:tcPr>
          <w:p w:rsidR="00A21CAA" w:rsidRDefault="00A21CAA">
            <w:pPr>
              <w:snapToGrid w:val="0"/>
              <w:spacing w:line="240" w:lineRule="atLeast"/>
              <w:rPr>
                <w:rFonts w:eastAsia="標楷體" w:hint="eastAsia"/>
              </w:rPr>
            </w:pPr>
          </w:p>
        </w:tc>
        <w:tc>
          <w:tcPr>
            <w:tcW w:w="990" w:type="dxa"/>
            <w:gridSpan w:val="2"/>
            <w:tcBorders>
              <w:bottom w:val="single" w:sz="4" w:space="0" w:color="auto"/>
              <w:right w:val="single" w:sz="4" w:space="0" w:color="auto"/>
            </w:tcBorders>
          </w:tcPr>
          <w:p w:rsidR="00A21CAA" w:rsidRDefault="00A21CAA">
            <w:pPr>
              <w:snapToGrid w:val="0"/>
              <w:spacing w:line="240" w:lineRule="atLeast"/>
              <w:rPr>
                <w:rFonts w:eastAsia="標楷體" w:hint="eastAsia"/>
              </w:rPr>
            </w:pPr>
          </w:p>
        </w:tc>
        <w:tc>
          <w:tcPr>
            <w:tcW w:w="990" w:type="dxa"/>
            <w:tcBorders>
              <w:left w:val="single" w:sz="4" w:space="0" w:color="auto"/>
              <w:right w:val="single" w:sz="4" w:space="0" w:color="auto"/>
            </w:tcBorders>
          </w:tcPr>
          <w:p w:rsidR="00A21CAA" w:rsidRDefault="00A21CAA">
            <w:pPr>
              <w:snapToGrid w:val="0"/>
              <w:spacing w:line="240" w:lineRule="atLeast"/>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tcPr>
          <w:p w:rsidR="00A21CAA" w:rsidRDefault="00A21CAA">
            <w:pPr>
              <w:snapToGrid w:val="0"/>
              <w:spacing w:line="240" w:lineRule="atLeast"/>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2700" w:type="dxa"/>
            <w:gridSpan w:val="2"/>
            <w:tcBorders>
              <w:top w:val="single" w:sz="4" w:space="0" w:color="auto"/>
              <w:left w:val="single" w:sz="2" w:space="0" w:color="auto"/>
            </w:tcBorders>
          </w:tcPr>
          <w:p w:rsidR="00A21CAA" w:rsidRDefault="00A21CAA">
            <w:pPr>
              <w:snapToGrid w:val="0"/>
              <w:spacing w:line="240" w:lineRule="atLeast"/>
              <w:rPr>
                <w:rFonts w:eastAsia="標楷體" w:hint="eastAsia"/>
              </w:rPr>
            </w:pPr>
          </w:p>
        </w:tc>
        <w:tc>
          <w:tcPr>
            <w:tcW w:w="1530" w:type="dxa"/>
            <w:gridSpan w:val="3"/>
            <w:tcBorders>
              <w:top w:val="single" w:sz="4" w:space="0" w:color="auto"/>
            </w:tcBorders>
          </w:tcPr>
          <w:p w:rsidR="00A21CAA" w:rsidRDefault="00A21CAA">
            <w:pPr>
              <w:snapToGrid w:val="0"/>
              <w:spacing w:line="240" w:lineRule="atLeast"/>
              <w:rPr>
                <w:rFonts w:eastAsia="標楷體" w:hint="eastAsia"/>
              </w:rPr>
            </w:pPr>
          </w:p>
        </w:tc>
        <w:tc>
          <w:tcPr>
            <w:tcW w:w="1530" w:type="dxa"/>
            <w:gridSpan w:val="2"/>
            <w:tcBorders>
              <w:top w:val="single" w:sz="2" w:space="0" w:color="auto"/>
            </w:tcBorders>
          </w:tcPr>
          <w:p w:rsidR="00A21CAA" w:rsidRDefault="00A21CAA">
            <w:pPr>
              <w:snapToGrid w:val="0"/>
              <w:spacing w:line="240" w:lineRule="atLeast"/>
              <w:rPr>
                <w:rFonts w:eastAsia="標楷體" w:hint="eastAsia"/>
              </w:rPr>
            </w:pPr>
          </w:p>
        </w:tc>
        <w:tc>
          <w:tcPr>
            <w:tcW w:w="990" w:type="dxa"/>
            <w:gridSpan w:val="2"/>
            <w:tcBorders>
              <w:top w:val="single" w:sz="4" w:space="0" w:color="auto"/>
              <w:right w:val="single" w:sz="4" w:space="0" w:color="auto"/>
            </w:tcBorders>
          </w:tcPr>
          <w:p w:rsidR="00A21CAA" w:rsidRDefault="00A21CAA">
            <w:pPr>
              <w:snapToGrid w:val="0"/>
              <w:spacing w:line="240" w:lineRule="atLeast"/>
              <w:rPr>
                <w:rFonts w:eastAsia="標楷體" w:hint="eastAsia"/>
              </w:rPr>
            </w:pPr>
          </w:p>
        </w:tc>
        <w:tc>
          <w:tcPr>
            <w:tcW w:w="990" w:type="dxa"/>
            <w:tcBorders>
              <w:left w:val="single" w:sz="4" w:space="0" w:color="auto"/>
              <w:right w:val="single" w:sz="4" w:space="0" w:color="auto"/>
            </w:tcBorders>
          </w:tcPr>
          <w:p w:rsidR="00A21CAA" w:rsidRDefault="00A21CAA">
            <w:pPr>
              <w:snapToGrid w:val="0"/>
              <w:spacing w:line="240" w:lineRule="atLeast"/>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tcPr>
          <w:p w:rsidR="00A21CAA" w:rsidRDefault="00A21CAA">
            <w:pPr>
              <w:snapToGrid w:val="0"/>
              <w:spacing w:line="240" w:lineRule="atLeast"/>
              <w:rPr>
                <w:rFonts w:eastAsia="標楷體" w:hint="eastAsia"/>
              </w:rPr>
            </w:pPr>
          </w:p>
        </w:tc>
      </w:tr>
      <w:tr w:rsidR="00A21CAA">
        <w:tblPrEx>
          <w:tblCellMar>
            <w:top w:w="0" w:type="dxa"/>
            <w:bottom w:w="0" w:type="dxa"/>
          </w:tblCellMar>
        </w:tblPrEx>
        <w:trPr>
          <w:cantSplit/>
          <w:trHeight w:val="495"/>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sz w:val="20"/>
              </w:rPr>
            </w:pPr>
          </w:p>
        </w:tc>
        <w:tc>
          <w:tcPr>
            <w:tcW w:w="540" w:type="dxa"/>
            <w:vMerge w:val="restart"/>
            <w:tcBorders>
              <w:top w:val="single" w:sz="12" w:space="0" w:color="auto"/>
              <w:left w:val="double" w:sz="4" w:space="0" w:color="auto"/>
              <w:right w:val="single" w:sz="2" w:space="0" w:color="auto"/>
            </w:tcBorders>
            <w:vAlign w:val="center"/>
          </w:tcPr>
          <w:p w:rsidR="00A21CAA" w:rsidRDefault="00A21CAA">
            <w:pPr>
              <w:snapToGrid w:val="0"/>
              <w:spacing w:line="240" w:lineRule="atLeast"/>
              <w:jc w:val="center"/>
              <w:rPr>
                <w:rFonts w:eastAsia="標楷體" w:hint="eastAsia"/>
                <w:sz w:val="20"/>
              </w:rPr>
            </w:pPr>
            <w:r>
              <w:rPr>
                <w:rFonts w:eastAsia="標楷體" w:hint="eastAsia"/>
                <w:b/>
              </w:rPr>
              <w:t>三、學業成就測驗</w:t>
            </w:r>
          </w:p>
        </w:tc>
        <w:tc>
          <w:tcPr>
            <w:tcW w:w="900" w:type="dxa"/>
            <w:tcBorders>
              <w:top w:val="single" w:sz="12" w:space="0" w:color="auto"/>
              <w:left w:val="single" w:sz="2"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科目</w:t>
            </w:r>
          </w:p>
        </w:tc>
        <w:tc>
          <w:tcPr>
            <w:tcW w:w="1800" w:type="dxa"/>
            <w:tcBorders>
              <w:top w:val="single" w:sz="12" w:space="0" w:color="auto"/>
              <w:left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評量工具名稱</w:t>
            </w:r>
          </w:p>
        </w:tc>
        <w:tc>
          <w:tcPr>
            <w:tcW w:w="765" w:type="dxa"/>
            <w:gridSpan w:val="2"/>
            <w:tcBorders>
              <w:top w:val="single" w:sz="12" w:space="0" w:color="auto"/>
              <w:left w:val="single" w:sz="4" w:space="0" w:color="auto"/>
            </w:tcBorders>
            <w:vAlign w:val="center"/>
          </w:tcPr>
          <w:p w:rsidR="00A21CAA" w:rsidRDefault="00A21CAA">
            <w:pPr>
              <w:snapToGrid w:val="0"/>
              <w:spacing w:line="200" w:lineRule="exact"/>
              <w:jc w:val="center"/>
              <w:rPr>
                <w:rFonts w:eastAsia="標楷體"/>
                <w:spacing w:val="-12"/>
                <w:sz w:val="20"/>
              </w:rPr>
            </w:pPr>
            <w:r>
              <w:rPr>
                <w:rFonts w:eastAsia="標楷體" w:hint="eastAsia"/>
                <w:spacing w:val="-12"/>
                <w:sz w:val="20"/>
              </w:rPr>
              <w:t>參照年級</w:t>
            </w:r>
          </w:p>
        </w:tc>
        <w:tc>
          <w:tcPr>
            <w:tcW w:w="765" w:type="dxa"/>
            <w:tcBorders>
              <w:top w:val="single" w:sz="12" w:space="0" w:color="auto"/>
            </w:tcBorders>
            <w:vAlign w:val="center"/>
          </w:tcPr>
          <w:p w:rsidR="00A21CAA" w:rsidRDefault="00A21CAA">
            <w:pPr>
              <w:snapToGrid w:val="0"/>
              <w:spacing w:line="200" w:lineRule="exact"/>
              <w:jc w:val="center"/>
              <w:rPr>
                <w:rFonts w:eastAsia="標楷體" w:hint="eastAsia"/>
                <w:spacing w:val="-12"/>
                <w:sz w:val="20"/>
              </w:rPr>
            </w:pPr>
            <w:r>
              <w:rPr>
                <w:rFonts w:eastAsia="標楷體" w:hint="eastAsia"/>
                <w:spacing w:val="-12"/>
                <w:sz w:val="20"/>
              </w:rPr>
              <w:t>原始分數</w:t>
            </w:r>
          </w:p>
        </w:tc>
        <w:tc>
          <w:tcPr>
            <w:tcW w:w="1530" w:type="dxa"/>
            <w:gridSpan w:val="2"/>
            <w:tcBorders>
              <w:top w:val="single" w:sz="12" w:space="0" w:color="auto"/>
            </w:tcBorders>
            <w:vAlign w:val="center"/>
          </w:tcPr>
          <w:p w:rsidR="00A21CAA" w:rsidRDefault="00A21CAA">
            <w:pPr>
              <w:snapToGrid w:val="0"/>
              <w:spacing w:line="200" w:lineRule="exact"/>
              <w:jc w:val="center"/>
              <w:rPr>
                <w:rFonts w:eastAsia="標楷體" w:hint="eastAsia"/>
                <w:spacing w:val="-12"/>
                <w:sz w:val="20"/>
              </w:rPr>
            </w:pPr>
            <w:r>
              <w:rPr>
                <w:rFonts w:eastAsia="標楷體" w:hint="eastAsia"/>
                <w:spacing w:val="-12"/>
                <w:sz w:val="20"/>
              </w:rPr>
              <w:t>標準分數</w:t>
            </w:r>
          </w:p>
        </w:tc>
        <w:tc>
          <w:tcPr>
            <w:tcW w:w="990" w:type="dxa"/>
            <w:gridSpan w:val="2"/>
            <w:tcBorders>
              <w:top w:val="single" w:sz="12" w:space="0" w:color="auto"/>
              <w:right w:val="single" w:sz="4" w:space="0" w:color="auto"/>
            </w:tcBorders>
            <w:vAlign w:val="center"/>
          </w:tcPr>
          <w:p w:rsidR="00A21CAA" w:rsidRDefault="00A21CAA">
            <w:pPr>
              <w:snapToGrid w:val="0"/>
              <w:spacing w:line="200" w:lineRule="exact"/>
              <w:jc w:val="center"/>
              <w:rPr>
                <w:rFonts w:eastAsia="標楷體" w:hint="eastAsia"/>
                <w:spacing w:val="-12"/>
                <w:sz w:val="20"/>
              </w:rPr>
            </w:pPr>
            <w:r>
              <w:rPr>
                <w:rFonts w:eastAsia="標楷體" w:hint="eastAsia"/>
                <w:spacing w:val="-12"/>
                <w:sz w:val="20"/>
              </w:rPr>
              <w:t>實施日期</w:t>
            </w:r>
          </w:p>
        </w:tc>
        <w:tc>
          <w:tcPr>
            <w:tcW w:w="990" w:type="dxa"/>
            <w:tcBorders>
              <w:top w:val="single" w:sz="12" w:space="0" w:color="auto"/>
              <w:left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評量通過標準分數</w:t>
            </w:r>
          </w:p>
        </w:tc>
        <w:tc>
          <w:tcPr>
            <w:tcW w:w="900" w:type="dxa"/>
            <w:gridSpan w:val="2"/>
            <w:tcBorders>
              <w:top w:val="single" w:sz="12" w:space="0" w:color="auto"/>
              <w:left w:val="single" w:sz="4" w:space="0" w:color="auto"/>
              <w:bottom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是否通過</w:t>
            </w:r>
          </w:p>
        </w:tc>
        <w:tc>
          <w:tcPr>
            <w:tcW w:w="900" w:type="dxa"/>
            <w:tcBorders>
              <w:top w:val="single" w:sz="12" w:space="0" w:color="auto"/>
              <w:left w:val="single" w:sz="4" w:space="0" w:color="auto"/>
              <w:right w:val="thickThinSmallGap" w:sz="12" w:space="0" w:color="auto"/>
            </w:tcBorders>
            <w:vAlign w:val="center"/>
          </w:tcPr>
          <w:p w:rsidR="00A21CAA" w:rsidRDefault="00A21CAA">
            <w:pPr>
              <w:snapToGrid w:val="0"/>
              <w:spacing w:line="200" w:lineRule="exact"/>
              <w:jc w:val="center"/>
              <w:rPr>
                <w:rFonts w:eastAsia="標楷體" w:hint="eastAsia"/>
                <w:sz w:val="20"/>
              </w:rPr>
            </w:pPr>
            <w:r>
              <w:rPr>
                <w:rFonts w:eastAsia="標楷體" w:hint="eastAsia"/>
                <w:sz w:val="20"/>
              </w:rPr>
              <w:t>承辦單位</w:t>
            </w:r>
          </w:p>
          <w:p w:rsidR="00A21CAA" w:rsidRDefault="00A21CAA">
            <w:pPr>
              <w:snapToGrid w:val="0"/>
              <w:spacing w:line="200" w:lineRule="exact"/>
              <w:jc w:val="center"/>
              <w:rPr>
                <w:rFonts w:eastAsia="標楷體" w:hint="eastAsia"/>
                <w:sz w:val="20"/>
              </w:rPr>
            </w:pPr>
            <w:r>
              <w:rPr>
                <w:rFonts w:eastAsia="標楷體" w:hint="eastAsia"/>
                <w:sz w:val="20"/>
              </w:rPr>
              <w:t>簽章</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900" w:type="dxa"/>
            <w:tcBorders>
              <w:left w:val="single" w:sz="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1800" w:type="dxa"/>
            <w:tcBorders>
              <w:left w:val="single" w:sz="4" w:space="0" w:color="auto"/>
              <w:right w:val="single" w:sz="4" w:space="0" w:color="auto"/>
            </w:tcBorders>
            <w:vAlign w:val="center"/>
          </w:tcPr>
          <w:p w:rsidR="00A21CAA" w:rsidRDefault="00A21CAA">
            <w:pPr>
              <w:snapToGrid w:val="0"/>
              <w:spacing w:line="200" w:lineRule="exact"/>
              <w:jc w:val="center"/>
              <w:rPr>
                <w:rFonts w:eastAsia="標楷體" w:hint="eastAsia"/>
                <w:sz w:val="20"/>
              </w:rPr>
            </w:pPr>
          </w:p>
        </w:tc>
        <w:tc>
          <w:tcPr>
            <w:tcW w:w="765" w:type="dxa"/>
            <w:gridSpan w:val="2"/>
            <w:tcBorders>
              <w:lef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vAlign w:val="center"/>
          </w:tcPr>
          <w:p w:rsidR="00A21CAA" w:rsidRDefault="00A21CAA">
            <w:pPr>
              <w:snapToGrid w:val="0"/>
              <w:spacing w:line="240" w:lineRule="atLeast"/>
              <w:jc w:val="center"/>
              <w:rPr>
                <w:rFonts w:eastAsia="標楷體" w:hint="eastAsia"/>
              </w:rPr>
            </w:pPr>
          </w:p>
        </w:tc>
        <w:tc>
          <w:tcPr>
            <w:tcW w:w="1530" w:type="dxa"/>
            <w:gridSpan w:val="2"/>
            <w:vAlign w:val="center"/>
          </w:tcPr>
          <w:p w:rsidR="00A21CAA" w:rsidRDefault="00A21CAA">
            <w:pPr>
              <w:snapToGrid w:val="0"/>
              <w:spacing w:line="240" w:lineRule="atLeast"/>
              <w:jc w:val="center"/>
              <w:rPr>
                <w:rFonts w:eastAsia="標楷體" w:hint="eastAsia"/>
              </w:rPr>
            </w:pPr>
          </w:p>
        </w:tc>
        <w:tc>
          <w:tcPr>
            <w:tcW w:w="990" w:type="dxa"/>
            <w:gridSpan w:val="2"/>
            <w:tcBorders>
              <w:right w:val="single" w:sz="4" w:space="0" w:color="auto"/>
            </w:tcBorders>
            <w:vAlign w:val="center"/>
          </w:tcPr>
          <w:p w:rsidR="00A21CAA" w:rsidRDefault="00A21CAA">
            <w:pPr>
              <w:snapToGrid w:val="0"/>
              <w:spacing w:line="240" w:lineRule="atLeast"/>
              <w:jc w:val="center"/>
              <w:rPr>
                <w:rFonts w:eastAsia="標楷體" w:hint="eastAsia"/>
              </w:rPr>
            </w:pPr>
          </w:p>
        </w:tc>
        <w:tc>
          <w:tcPr>
            <w:tcW w:w="990" w:type="dxa"/>
            <w:tcBorders>
              <w:left w:val="single" w:sz="4"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val="restart"/>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900" w:type="dxa"/>
            <w:tcBorders>
              <w:left w:val="single" w:sz="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1800" w:type="dxa"/>
            <w:tcBorders>
              <w:left w:val="single" w:sz="4"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gridSpan w:val="2"/>
            <w:tcBorders>
              <w:lef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vAlign w:val="center"/>
          </w:tcPr>
          <w:p w:rsidR="00A21CAA" w:rsidRDefault="00A21CAA">
            <w:pPr>
              <w:snapToGrid w:val="0"/>
              <w:spacing w:line="240" w:lineRule="atLeast"/>
              <w:jc w:val="center"/>
              <w:rPr>
                <w:rFonts w:eastAsia="標楷體" w:hint="eastAsia"/>
              </w:rPr>
            </w:pPr>
          </w:p>
        </w:tc>
        <w:tc>
          <w:tcPr>
            <w:tcW w:w="1530" w:type="dxa"/>
            <w:gridSpan w:val="2"/>
            <w:vAlign w:val="center"/>
          </w:tcPr>
          <w:p w:rsidR="00A21CAA" w:rsidRDefault="00A21CAA">
            <w:pPr>
              <w:snapToGrid w:val="0"/>
              <w:spacing w:line="240" w:lineRule="atLeast"/>
              <w:jc w:val="center"/>
              <w:rPr>
                <w:rFonts w:eastAsia="標楷體" w:hint="eastAsia"/>
              </w:rPr>
            </w:pPr>
          </w:p>
        </w:tc>
        <w:tc>
          <w:tcPr>
            <w:tcW w:w="990" w:type="dxa"/>
            <w:gridSpan w:val="2"/>
            <w:tcBorders>
              <w:right w:val="single" w:sz="4" w:space="0" w:color="auto"/>
            </w:tcBorders>
            <w:vAlign w:val="center"/>
          </w:tcPr>
          <w:p w:rsidR="00A21CAA" w:rsidRDefault="00A21CAA">
            <w:pPr>
              <w:snapToGrid w:val="0"/>
              <w:spacing w:line="240" w:lineRule="atLeast"/>
              <w:jc w:val="center"/>
              <w:rPr>
                <w:rFonts w:eastAsia="標楷體" w:hint="eastAsia"/>
              </w:rPr>
            </w:pPr>
          </w:p>
        </w:tc>
        <w:tc>
          <w:tcPr>
            <w:tcW w:w="990" w:type="dxa"/>
            <w:tcBorders>
              <w:left w:val="single" w:sz="4"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900" w:type="dxa"/>
            <w:tcBorders>
              <w:left w:val="single" w:sz="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1800" w:type="dxa"/>
            <w:tcBorders>
              <w:left w:val="single" w:sz="4"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gridSpan w:val="2"/>
            <w:tcBorders>
              <w:lef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vAlign w:val="center"/>
          </w:tcPr>
          <w:p w:rsidR="00A21CAA" w:rsidRDefault="00A21CAA">
            <w:pPr>
              <w:snapToGrid w:val="0"/>
              <w:spacing w:line="240" w:lineRule="atLeast"/>
              <w:jc w:val="center"/>
              <w:rPr>
                <w:rFonts w:eastAsia="標楷體" w:hint="eastAsia"/>
              </w:rPr>
            </w:pPr>
          </w:p>
        </w:tc>
        <w:tc>
          <w:tcPr>
            <w:tcW w:w="1530" w:type="dxa"/>
            <w:gridSpan w:val="2"/>
            <w:vAlign w:val="center"/>
          </w:tcPr>
          <w:p w:rsidR="00A21CAA" w:rsidRDefault="00A21CAA">
            <w:pPr>
              <w:snapToGrid w:val="0"/>
              <w:spacing w:line="240" w:lineRule="atLeast"/>
              <w:jc w:val="center"/>
              <w:rPr>
                <w:rFonts w:eastAsia="標楷體" w:hint="eastAsia"/>
              </w:rPr>
            </w:pPr>
          </w:p>
        </w:tc>
        <w:tc>
          <w:tcPr>
            <w:tcW w:w="990" w:type="dxa"/>
            <w:gridSpan w:val="2"/>
            <w:tcBorders>
              <w:right w:val="single" w:sz="4" w:space="0" w:color="auto"/>
            </w:tcBorders>
            <w:vAlign w:val="center"/>
          </w:tcPr>
          <w:p w:rsidR="00A21CAA" w:rsidRDefault="00A21CAA">
            <w:pPr>
              <w:snapToGrid w:val="0"/>
              <w:spacing w:line="240" w:lineRule="atLeast"/>
              <w:jc w:val="center"/>
              <w:rPr>
                <w:rFonts w:eastAsia="標楷體" w:hint="eastAsia"/>
              </w:rPr>
            </w:pPr>
          </w:p>
        </w:tc>
        <w:tc>
          <w:tcPr>
            <w:tcW w:w="990" w:type="dxa"/>
            <w:tcBorders>
              <w:left w:val="single" w:sz="4"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left w:val="single" w:sz="4"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right w:val="single" w:sz="2" w:space="0" w:color="auto"/>
            </w:tcBorders>
          </w:tcPr>
          <w:p w:rsidR="00A21CAA" w:rsidRDefault="00A21CAA">
            <w:pPr>
              <w:snapToGrid w:val="0"/>
              <w:spacing w:line="240" w:lineRule="atLeast"/>
              <w:rPr>
                <w:rFonts w:eastAsia="標楷體" w:hint="eastAsia"/>
              </w:rPr>
            </w:pPr>
          </w:p>
        </w:tc>
        <w:tc>
          <w:tcPr>
            <w:tcW w:w="900" w:type="dxa"/>
            <w:tcBorders>
              <w:left w:val="single" w:sz="2" w:space="0" w:color="auto"/>
              <w:bottom w:val="single" w:sz="1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1800" w:type="dxa"/>
            <w:tcBorders>
              <w:left w:val="single" w:sz="4" w:space="0" w:color="auto"/>
              <w:bottom w:val="single" w:sz="1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765" w:type="dxa"/>
            <w:gridSpan w:val="2"/>
            <w:tcBorders>
              <w:left w:val="single" w:sz="4" w:space="0" w:color="auto"/>
              <w:bottom w:val="single" w:sz="12" w:space="0" w:color="auto"/>
            </w:tcBorders>
            <w:vAlign w:val="center"/>
          </w:tcPr>
          <w:p w:rsidR="00A21CAA" w:rsidRDefault="00A21CAA">
            <w:pPr>
              <w:snapToGrid w:val="0"/>
              <w:spacing w:line="240" w:lineRule="atLeast"/>
              <w:jc w:val="center"/>
              <w:rPr>
                <w:rFonts w:eastAsia="標楷體" w:hint="eastAsia"/>
              </w:rPr>
            </w:pPr>
          </w:p>
        </w:tc>
        <w:tc>
          <w:tcPr>
            <w:tcW w:w="765" w:type="dxa"/>
            <w:tcBorders>
              <w:bottom w:val="single" w:sz="12" w:space="0" w:color="auto"/>
            </w:tcBorders>
            <w:vAlign w:val="center"/>
          </w:tcPr>
          <w:p w:rsidR="00A21CAA" w:rsidRDefault="00A21CAA">
            <w:pPr>
              <w:snapToGrid w:val="0"/>
              <w:spacing w:line="240" w:lineRule="atLeast"/>
              <w:jc w:val="center"/>
              <w:rPr>
                <w:rFonts w:eastAsia="標楷體" w:hint="eastAsia"/>
              </w:rPr>
            </w:pPr>
          </w:p>
        </w:tc>
        <w:tc>
          <w:tcPr>
            <w:tcW w:w="1530" w:type="dxa"/>
            <w:gridSpan w:val="2"/>
            <w:tcBorders>
              <w:bottom w:val="single" w:sz="12" w:space="0" w:color="auto"/>
            </w:tcBorders>
            <w:vAlign w:val="center"/>
          </w:tcPr>
          <w:p w:rsidR="00A21CAA" w:rsidRDefault="00A21CAA">
            <w:pPr>
              <w:snapToGrid w:val="0"/>
              <w:spacing w:line="240" w:lineRule="atLeast"/>
              <w:jc w:val="center"/>
              <w:rPr>
                <w:rFonts w:eastAsia="標楷體" w:hint="eastAsia"/>
              </w:rPr>
            </w:pPr>
          </w:p>
        </w:tc>
        <w:tc>
          <w:tcPr>
            <w:tcW w:w="990" w:type="dxa"/>
            <w:gridSpan w:val="2"/>
            <w:tcBorders>
              <w:bottom w:val="single" w:sz="1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990" w:type="dxa"/>
            <w:tcBorders>
              <w:left w:val="single" w:sz="4" w:space="0" w:color="auto"/>
              <w:bottom w:val="single" w:sz="1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450" w:type="dxa"/>
            <w:tcBorders>
              <w:left w:val="single" w:sz="4" w:space="0" w:color="auto"/>
              <w:bottom w:val="single" w:sz="12" w:space="0" w:color="auto"/>
              <w:right w:val="nil"/>
            </w:tcBorders>
            <w:vAlign w:val="center"/>
          </w:tcPr>
          <w:p w:rsidR="00A21CAA" w:rsidRDefault="00A21CAA">
            <w:pPr>
              <w:snapToGrid w:val="0"/>
              <w:spacing w:line="240" w:lineRule="atLeast"/>
              <w:jc w:val="center"/>
              <w:rPr>
                <w:rFonts w:eastAsia="標楷體" w:hint="eastAsia"/>
                <w:sz w:val="18"/>
              </w:rPr>
            </w:pPr>
            <w:r>
              <w:rPr>
                <w:rFonts w:eastAsia="標楷體" w:hint="eastAsia"/>
                <w:sz w:val="18"/>
              </w:rPr>
              <w:t>□是</w:t>
            </w:r>
          </w:p>
        </w:tc>
        <w:tc>
          <w:tcPr>
            <w:tcW w:w="450" w:type="dxa"/>
            <w:tcBorders>
              <w:left w:val="nil"/>
              <w:bottom w:val="single" w:sz="12" w:space="0" w:color="auto"/>
              <w:right w:val="single" w:sz="4" w:space="0" w:color="auto"/>
            </w:tcBorders>
            <w:vAlign w:val="center"/>
          </w:tcPr>
          <w:p w:rsidR="00A21CAA" w:rsidRDefault="00A21CAA">
            <w:pPr>
              <w:snapToGrid w:val="0"/>
              <w:spacing w:line="240" w:lineRule="atLeast"/>
              <w:jc w:val="center"/>
              <w:rPr>
                <w:rFonts w:eastAsia="標楷體" w:hint="eastAsia"/>
                <w:sz w:val="18"/>
              </w:rPr>
            </w:pPr>
            <w:proofErr w:type="gramStart"/>
            <w:r>
              <w:rPr>
                <w:rFonts w:eastAsia="標楷體" w:hint="eastAsia"/>
                <w:sz w:val="18"/>
              </w:rPr>
              <w:t>□否</w:t>
            </w:r>
            <w:proofErr w:type="gramEnd"/>
          </w:p>
        </w:tc>
        <w:tc>
          <w:tcPr>
            <w:tcW w:w="900" w:type="dxa"/>
            <w:vMerge/>
            <w:tcBorders>
              <w:left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r w:rsidR="00A21CAA">
        <w:tblPrEx>
          <w:tblCellMar>
            <w:top w:w="0" w:type="dxa"/>
            <w:bottom w:w="0" w:type="dxa"/>
          </w:tblCellMar>
        </w:tblPrEx>
        <w:trPr>
          <w:cantSplit/>
          <w:trHeight w:val="680"/>
        </w:trPr>
        <w:tc>
          <w:tcPr>
            <w:tcW w:w="540" w:type="dxa"/>
            <w:vMerge/>
            <w:tcBorders>
              <w:left w:val="thinThickSmallGap" w:sz="12" w:space="0" w:color="auto"/>
              <w:bottom w:val="single"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vMerge/>
            <w:tcBorders>
              <w:left w:val="double" w:sz="4" w:space="0" w:color="auto"/>
              <w:bottom w:val="single" w:sz="12" w:space="0" w:color="auto"/>
              <w:right w:val="single" w:sz="12" w:space="0" w:color="auto"/>
            </w:tcBorders>
          </w:tcPr>
          <w:p w:rsidR="00A21CAA" w:rsidRDefault="00A21CAA">
            <w:pPr>
              <w:snapToGrid w:val="0"/>
              <w:spacing w:line="240" w:lineRule="atLeast"/>
              <w:rPr>
                <w:rFonts w:eastAsia="標楷體" w:hint="eastAsia"/>
              </w:rPr>
            </w:pPr>
          </w:p>
        </w:tc>
        <w:tc>
          <w:tcPr>
            <w:tcW w:w="4230" w:type="dxa"/>
            <w:gridSpan w:val="5"/>
            <w:tcBorders>
              <w:top w:val="single" w:sz="12" w:space="0" w:color="auto"/>
              <w:left w:val="single" w:sz="12" w:space="0" w:color="auto"/>
              <w:bottom w:val="single" w:sz="12" w:space="0" w:color="auto"/>
            </w:tcBorders>
            <w:vAlign w:val="center"/>
          </w:tcPr>
          <w:p w:rsidR="00A21CAA" w:rsidRPr="00793097" w:rsidRDefault="00A21CAA">
            <w:pPr>
              <w:snapToGrid w:val="0"/>
              <w:spacing w:line="240" w:lineRule="atLeast"/>
              <w:jc w:val="center"/>
              <w:rPr>
                <w:rFonts w:eastAsia="標楷體" w:hint="eastAsia"/>
                <w:b/>
                <w:color w:val="000000"/>
              </w:rPr>
            </w:pPr>
            <w:r w:rsidRPr="00793097">
              <w:rPr>
                <w:rFonts w:eastAsia="標楷體" w:hint="eastAsia"/>
                <w:b/>
                <w:color w:val="000000"/>
                <w:spacing w:val="-12"/>
              </w:rPr>
              <w:t>標準分數之平均數（申請全部學科跳級者）</w:t>
            </w:r>
          </w:p>
        </w:tc>
        <w:tc>
          <w:tcPr>
            <w:tcW w:w="1530" w:type="dxa"/>
            <w:gridSpan w:val="2"/>
            <w:tcBorders>
              <w:top w:val="single" w:sz="12" w:space="0" w:color="auto"/>
              <w:bottom w:val="single" w:sz="12" w:space="0" w:color="auto"/>
            </w:tcBorders>
            <w:vAlign w:val="center"/>
          </w:tcPr>
          <w:p w:rsidR="00A21CAA" w:rsidRPr="00793097" w:rsidRDefault="00A21CAA">
            <w:pPr>
              <w:snapToGrid w:val="0"/>
              <w:spacing w:line="240" w:lineRule="atLeast"/>
              <w:jc w:val="center"/>
              <w:rPr>
                <w:rFonts w:eastAsia="標楷體" w:hint="eastAsia"/>
                <w:b/>
                <w:color w:val="000000"/>
              </w:rPr>
            </w:pPr>
          </w:p>
        </w:tc>
        <w:tc>
          <w:tcPr>
            <w:tcW w:w="990" w:type="dxa"/>
            <w:gridSpan w:val="2"/>
            <w:tcBorders>
              <w:top w:val="single" w:sz="12" w:space="0" w:color="auto"/>
              <w:bottom w:val="single" w:sz="12" w:space="0" w:color="auto"/>
              <w:right w:val="single" w:sz="4" w:space="0" w:color="auto"/>
              <w:tr2bl w:val="single" w:sz="2" w:space="0" w:color="auto"/>
            </w:tcBorders>
            <w:vAlign w:val="center"/>
          </w:tcPr>
          <w:p w:rsidR="00A21CAA" w:rsidRPr="00793097" w:rsidRDefault="00A21CAA">
            <w:pPr>
              <w:snapToGrid w:val="0"/>
              <w:spacing w:line="240" w:lineRule="atLeast"/>
              <w:jc w:val="center"/>
              <w:rPr>
                <w:rFonts w:eastAsia="標楷體" w:hint="eastAsia"/>
                <w:b/>
                <w:color w:val="000000"/>
              </w:rPr>
            </w:pPr>
          </w:p>
        </w:tc>
        <w:tc>
          <w:tcPr>
            <w:tcW w:w="990" w:type="dxa"/>
            <w:tcBorders>
              <w:top w:val="single" w:sz="12" w:space="0" w:color="auto"/>
              <w:left w:val="single" w:sz="4" w:space="0" w:color="auto"/>
              <w:bottom w:val="single" w:sz="12" w:space="0" w:color="auto"/>
              <w:right w:val="single" w:sz="4" w:space="0" w:color="auto"/>
            </w:tcBorders>
            <w:vAlign w:val="center"/>
          </w:tcPr>
          <w:p w:rsidR="00A21CAA" w:rsidRPr="00793097" w:rsidRDefault="00A21CAA">
            <w:pPr>
              <w:snapToGrid w:val="0"/>
              <w:spacing w:line="240" w:lineRule="atLeast"/>
              <w:jc w:val="center"/>
              <w:rPr>
                <w:rFonts w:eastAsia="標楷體" w:hint="eastAsia"/>
                <w:b/>
                <w:color w:val="000000"/>
              </w:rPr>
            </w:pPr>
          </w:p>
        </w:tc>
        <w:tc>
          <w:tcPr>
            <w:tcW w:w="450" w:type="dxa"/>
            <w:tcBorders>
              <w:top w:val="single" w:sz="12" w:space="0" w:color="auto"/>
              <w:left w:val="single" w:sz="4" w:space="0" w:color="auto"/>
              <w:bottom w:val="single" w:sz="12" w:space="0" w:color="auto"/>
              <w:right w:val="nil"/>
            </w:tcBorders>
            <w:vAlign w:val="center"/>
          </w:tcPr>
          <w:p w:rsidR="00A21CAA" w:rsidRPr="00793097" w:rsidRDefault="00A21CAA">
            <w:pPr>
              <w:snapToGrid w:val="0"/>
              <w:spacing w:line="240" w:lineRule="atLeast"/>
              <w:jc w:val="center"/>
              <w:rPr>
                <w:rFonts w:eastAsia="標楷體" w:hint="eastAsia"/>
                <w:b/>
                <w:color w:val="000000"/>
                <w:sz w:val="18"/>
              </w:rPr>
            </w:pPr>
            <w:r w:rsidRPr="00793097">
              <w:rPr>
                <w:rFonts w:eastAsia="標楷體" w:hint="eastAsia"/>
                <w:b/>
                <w:color w:val="000000"/>
                <w:sz w:val="18"/>
              </w:rPr>
              <w:t>□是</w:t>
            </w:r>
          </w:p>
        </w:tc>
        <w:tc>
          <w:tcPr>
            <w:tcW w:w="450" w:type="dxa"/>
            <w:tcBorders>
              <w:top w:val="single" w:sz="12" w:space="0" w:color="auto"/>
              <w:left w:val="nil"/>
              <w:bottom w:val="single" w:sz="12" w:space="0" w:color="auto"/>
              <w:right w:val="single" w:sz="12" w:space="0" w:color="auto"/>
            </w:tcBorders>
            <w:vAlign w:val="center"/>
          </w:tcPr>
          <w:p w:rsidR="00A21CAA" w:rsidRPr="00793097" w:rsidRDefault="00A21CAA">
            <w:pPr>
              <w:snapToGrid w:val="0"/>
              <w:spacing w:line="240" w:lineRule="atLeast"/>
              <w:jc w:val="center"/>
              <w:rPr>
                <w:rFonts w:eastAsia="標楷體" w:hint="eastAsia"/>
                <w:b/>
                <w:color w:val="000000"/>
                <w:sz w:val="18"/>
              </w:rPr>
            </w:pPr>
            <w:proofErr w:type="gramStart"/>
            <w:r w:rsidRPr="00793097">
              <w:rPr>
                <w:rFonts w:eastAsia="標楷體" w:hint="eastAsia"/>
                <w:b/>
                <w:color w:val="000000"/>
                <w:sz w:val="18"/>
              </w:rPr>
              <w:t>□否</w:t>
            </w:r>
            <w:proofErr w:type="gramEnd"/>
          </w:p>
        </w:tc>
        <w:tc>
          <w:tcPr>
            <w:tcW w:w="900" w:type="dxa"/>
            <w:vMerge/>
            <w:tcBorders>
              <w:left w:val="single" w:sz="12" w:space="0" w:color="auto"/>
              <w:bottom w:val="single" w:sz="12"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bl>
    <w:p w:rsidR="00A21CAA" w:rsidRDefault="00A21CAA"/>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900"/>
        <w:gridCol w:w="720"/>
        <w:gridCol w:w="720"/>
        <w:gridCol w:w="3600"/>
        <w:gridCol w:w="1800"/>
        <w:gridCol w:w="1800"/>
      </w:tblGrid>
      <w:tr w:rsidR="00A21CAA">
        <w:tblPrEx>
          <w:tblCellMar>
            <w:top w:w="0" w:type="dxa"/>
            <w:bottom w:w="0" w:type="dxa"/>
          </w:tblCellMar>
        </w:tblPrEx>
        <w:trPr>
          <w:cantSplit/>
          <w:trHeight w:val="1229"/>
        </w:trPr>
        <w:tc>
          <w:tcPr>
            <w:tcW w:w="540" w:type="dxa"/>
            <w:vMerge w:val="restart"/>
            <w:tcBorders>
              <w:left w:val="thinThickSmallGap" w:sz="12" w:space="0" w:color="auto"/>
              <w:bottom w:val="double" w:sz="4"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proofErr w:type="gramStart"/>
            <w:r>
              <w:rPr>
                <w:rFonts w:eastAsia="標楷體" w:hint="eastAsia"/>
                <w:b/>
                <w:sz w:val="28"/>
              </w:rPr>
              <w:lastRenderedPageBreak/>
              <w:t>貳</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w:t>
            </w:r>
          </w:p>
          <w:p w:rsidR="00A21CAA" w:rsidRDefault="00A21CAA">
            <w:pPr>
              <w:snapToGrid w:val="0"/>
              <w:spacing w:line="240" w:lineRule="atLeast"/>
              <w:jc w:val="center"/>
              <w:rPr>
                <w:rFonts w:eastAsia="標楷體" w:hint="eastAsia"/>
                <w:b/>
                <w:sz w:val="28"/>
              </w:rPr>
            </w:pPr>
            <w:r>
              <w:rPr>
                <w:rFonts w:eastAsia="標楷體" w:hint="eastAsia"/>
                <w:b/>
                <w:sz w:val="28"/>
              </w:rPr>
              <w:t>推</w:t>
            </w:r>
          </w:p>
          <w:p w:rsidR="00A21CAA" w:rsidRDefault="00A21CAA">
            <w:pPr>
              <w:snapToGrid w:val="0"/>
              <w:spacing w:line="240" w:lineRule="atLeast"/>
              <w:jc w:val="center"/>
              <w:rPr>
                <w:rFonts w:eastAsia="標楷體" w:hint="eastAsia"/>
                <w:b/>
                <w:sz w:val="28"/>
              </w:rPr>
            </w:pPr>
            <w:proofErr w:type="gramStart"/>
            <w:r>
              <w:rPr>
                <w:rFonts w:eastAsia="標楷體" w:hint="eastAsia"/>
                <w:b/>
                <w:sz w:val="28"/>
              </w:rPr>
              <w:t>薦</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資</w:t>
            </w:r>
          </w:p>
          <w:p w:rsidR="00A21CAA" w:rsidRDefault="00A21CAA">
            <w:pPr>
              <w:snapToGrid w:val="0"/>
              <w:spacing w:line="240" w:lineRule="atLeast"/>
              <w:jc w:val="center"/>
              <w:rPr>
                <w:rFonts w:eastAsia="標楷體" w:hint="eastAsia"/>
                <w:b/>
                <w:sz w:val="28"/>
              </w:rPr>
            </w:pPr>
            <w:r>
              <w:rPr>
                <w:rFonts w:eastAsia="標楷體" w:hint="eastAsia"/>
                <w:b/>
                <w:sz w:val="28"/>
              </w:rPr>
              <w:t>料</w:t>
            </w:r>
          </w:p>
          <w:p w:rsidR="00A21CAA" w:rsidRDefault="00A21CAA">
            <w:pPr>
              <w:snapToGrid w:val="0"/>
              <w:spacing w:line="240" w:lineRule="atLeast"/>
              <w:jc w:val="center"/>
              <w:rPr>
                <w:rFonts w:eastAsia="標楷體" w:hint="eastAsia"/>
              </w:rPr>
            </w:pPr>
            <w:proofErr w:type="gramStart"/>
            <w:r>
              <w:rPr>
                <w:rFonts w:eastAsia="標楷體" w:hint="eastAsia"/>
                <w:b/>
                <w:sz w:val="28"/>
              </w:rPr>
              <w:t>︵</w:t>
            </w:r>
            <w:proofErr w:type="gramEnd"/>
            <w:r>
              <w:rPr>
                <w:rFonts w:eastAsia="標楷體" w:hint="eastAsia"/>
                <w:b/>
                <w:sz w:val="28"/>
              </w:rPr>
              <w:t>續</w:t>
            </w:r>
            <w:proofErr w:type="gramStart"/>
            <w:r>
              <w:rPr>
                <w:rFonts w:eastAsia="標楷體" w:hint="eastAsia"/>
                <w:b/>
                <w:sz w:val="28"/>
              </w:rPr>
              <w:t>︶</w:t>
            </w:r>
            <w:proofErr w:type="gramEnd"/>
          </w:p>
        </w:tc>
        <w:tc>
          <w:tcPr>
            <w:tcW w:w="540" w:type="dxa"/>
            <w:tcBorders>
              <w:top w:val="single" w:sz="12" w:space="0" w:color="auto"/>
              <w:left w:val="double" w:sz="4" w:space="0" w:color="auto"/>
              <w:bottom w:val="single" w:sz="12" w:space="0" w:color="auto"/>
              <w:right w:val="single" w:sz="2" w:space="0" w:color="auto"/>
            </w:tcBorders>
            <w:vAlign w:val="center"/>
          </w:tcPr>
          <w:p w:rsidR="00A21CAA" w:rsidRDefault="00A21CAA">
            <w:pPr>
              <w:snapToGrid w:val="0"/>
              <w:spacing w:line="240" w:lineRule="atLeast"/>
              <w:jc w:val="both"/>
              <w:rPr>
                <w:rFonts w:eastAsia="標楷體" w:hint="eastAsia"/>
                <w:b/>
              </w:rPr>
            </w:pPr>
            <w:r>
              <w:rPr>
                <w:rFonts w:eastAsia="標楷體" w:hint="eastAsia"/>
                <w:b/>
              </w:rPr>
              <w:t>四、教師觀察紀錄</w:t>
            </w:r>
          </w:p>
        </w:tc>
        <w:tc>
          <w:tcPr>
            <w:tcW w:w="9540" w:type="dxa"/>
            <w:gridSpan w:val="6"/>
            <w:tcBorders>
              <w:top w:val="single" w:sz="12" w:space="0" w:color="auto"/>
              <w:left w:val="single" w:sz="2" w:space="0" w:color="auto"/>
              <w:bottom w:val="single" w:sz="12" w:space="0" w:color="auto"/>
              <w:right w:val="thickThinSmallGap" w:sz="12" w:space="0" w:color="auto"/>
            </w:tcBorders>
          </w:tcPr>
          <w:p w:rsidR="00A21CAA" w:rsidRDefault="00A21CAA">
            <w:pPr>
              <w:snapToGrid w:val="0"/>
              <w:spacing w:line="240" w:lineRule="atLeast"/>
              <w:jc w:val="both"/>
              <w:rPr>
                <w:rFonts w:eastAsia="標楷體" w:hint="eastAsia"/>
                <w:sz w:val="20"/>
              </w:rPr>
            </w:pPr>
            <w:r>
              <w:rPr>
                <w:rFonts w:eastAsia="標楷體" w:hint="eastAsia"/>
                <w:sz w:val="20"/>
              </w:rPr>
              <w:t>（含特殊學習表現、學科或領域學藝競賽成績、教師觀察評語及建議等具體事項）</w:t>
            </w: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340"/>
        </w:trPr>
        <w:tc>
          <w:tcPr>
            <w:tcW w:w="540" w:type="dxa"/>
            <w:vMerge/>
            <w:tcBorders>
              <w:left w:val="thinThickSmallGap" w:sz="12" w:space="0" w:color="auto"/>
              <w:bottom w:val="double" w:sz="4"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tcBorders>
              <w:top w:val="single" w:sz="12" w:space="0" w:color="auto"/>
              <w:left w:val="double" w:sz="4" w:space="0" w:color="auto"/>
              <w:bottom w:val="single" w:sz="12" w:space="0" w:color="auto"/>
              <w:right w:val="single" w:sz="2" w:space="0" w:color="auto"/>
            </w:tcBorders>
            <w:vAlign w:val="center"/>
          </w:tcPr>
          <w:p w:rsidR="00A21CAA" w:rsidRDefault="00A21CAA">
            <w:pPr>
              <w:snapToGrid w:val="0"/>
              <w:spacing w:line="240" w:lineRule="atLeast"/>
              <w:jc w:val="both"/>
              <w:rPr>
                <w:rFonts w:eastAsia="標楷體" w:hint="eastAsia"/>
                <w:b/>
              </w:rPr>
            </w:pPr>
            <w:r>
              <w:rPr>
                <w:rFonts w:eastAsia="標楷體" w:hint="eastAsia"/>
                <w:b/>
              </w:rPr>
              <w:t>五、</w:t>
            </w:r>
          </w:p>
          <w:p w:rsidR="00A21CAA" w:rsidRDefault="00A21CAA">
            <w:pPr>
              <w:snapToGrid w:val="0"/>
              <w:spacing w:line="240" w:lineRule="atLeast"/>
              <w:jc w:val="both"/>
              <w:rPr>
                <w:rFonts w:eastAsia="標楷體" w:hint="eastAsia"/>
                <w:b/>
              </w:rPr>
            </w:pPr>
            <w:r>
              <w:rPr>
                <w:rFonts w:eastAsia="標楷體" w:hint="eastAsia"/>
                <w:b/>
              </w:rPr>
              <w:t>家長</w:t>
            </w:r>
          </w:p>
          <w:p w:rsidR="00A21CAA" w:rsidRDefault="00A21CAA">
            <w:pPr>
              <w:snapToGrid w:val="0"/>
              <w:spacing w:line="240" w:lineRule="atLeast"/>
              <w:jc w:val="both"/>
              <w:rPr>
                <w:rFonts w:eastAsia="標楷體" w:hint="eastAsia"/>
                <w:b/>
              </w:rPr>
            </w:pPr>
            <w:r>
              <w:rPr>
                <w:rFonts w:eastAsia="標楷體" w:hint="eastAsia"/>
                <w:b/>
              </w:rPr>
              <w:t>觀察</w:t>
            </w:r>
          </w:p>
          <w:p w:rsidR="00A21CAA" w:rsidRDefault="00A21CAA">
            <w:pPr>
              <w:snapToGrid w:val="0"/>
              <w:spacing w:line="240" w:lineRule="atLeast"/>
              <w:jc w:val="both"/>
              <w:rPr>
                <w:rFonts w:eastAsia="標楷體" w:hint="eastAsia"/>
                <w:b/>
              </w:rPr>
            </w:pPr>
            <w:r>
              <w:rPr>
                <w:rFonts w:eastAsia="標楷體" w:hint="eastAsia"/>
                <w:b/>
              </w:rPr>
              <w:t>紀錄</w:t>
            </w:r>
          </w:p>
        </w:tc>
        <w:tc>
          <w:tcPr>
            <w:tcW w:w="9540" w:type="dxa"/>
            <w:gridSpan w:val="6"/>
            <w:tcBorders>
              <w:top w:val="single" w:sz="12" w:space="0" w:color="auto"/>
              <w:left w:val="single" w:sz="2" w:space="0" w:color="auto"/>
              <w:bottom w:val="single" w:sz="12" w:space="0" w:color="auto"/>
              <w:right w:val="thickThinSmallGap" w:sz="12" w:space="0" w:color="auto"/>
            </w:tcBorders>
          </w:tcPr>
          <w:p w:rsidR="00A21CAA" w:rsidRDefault="00A21CAA">
            <w:pPr>
              <w:snapToGrid w:val="0"/>
              <w:spacing w:line="240" w:lineRule="atLeast"/>
              <w:jc w:val="both"/>
              <w:rPr>
                <w:rFonts w:eastAsia="標楷體" w:hint="eastAsia"/>
                <w:sz w:val="20"/>
              </w:rPr>
            </w:pPr>
            <w:r>
              <w:rPr>
                <w:rFonts w:eastAsia="標楷體" w:hint="eastAsia"/>
                <w:sz w:val="20"/>
              </w:rPr>
              <w:t>（含家居生活情形、學習狀況、親子互動情形、家長管教態度等具體事項）</w:t>
            </w: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ind w:firstLine="3900"/>
              <w:jc w:val="both"/>
              <w:rPr>
                <w:rFonts w:eastAsia="標楷體" w:hint="eastAsia"/>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340"/>
        </w:trPr>
        <w:tc>
          <w:tcPr>
            <w:tcW w:w="540" w:type="dxa"/>
            <w:vMerge/>
            <w:tcBorders>
              <w:left w:val="thinThickSmallGap" w:sz="12" w:space="0" w:color="auto"/>
              <w:bottom w:val="double" w:sz="4"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tcBorders>
              <w:top w:val="single" w:sz="12" w:space="0" w:color="auto"/>
              <w:left w:val="double" w:sz="4" w:space="0" w:color="auto"/>
              <w:bottom w:val="single" w:sz="12" w:space="0" w:color="auto"/>
              <w:right w:val="single" w:sz="2" w:space="0" w:color="auto"/>
            </w:tcBorders>
            <w:vAlign w:val="center"/>
          </w:tcPr>
          <w:p w:rsidR="00A21CAA" w:rsidRDefault="00A21CAA">
            <w:pPr>
              <w:snapToGrid w:val="0"/>
              <w:spacing w:line="240" w:lineRule="atLeast"/>
              <w:jc w:val="both"/>
              <w:rPr>
                <w:rFonts w:eastAsia="標楷體" w:hint="eastAsia"/>
                <w:b/>
              </w:rPr>
            </w:pPr>
            <w:r>
              <w:rPr>
                <w:rFonts w:eastAsia="標楷體" w:hint="eastAsia"/>
                <w:b/>
              </w:rPr>
              <w:t>六、</w:t>
            </w:r>
          </w:p>
          <w:p w:rsidR="00A21CAA" w:rsidRDefault="00A21CAA">
            <w:pPr>
              <w:snapToGrid w:val="0"/>
              <w:spacing w:line="240" w:lineRule="atLeast"/>
              <w:jc w:val="both"/>
              <w:rPr>
                <w:rFonts w:eastAsia="標楷體" w:hint="eastAsia"/>
                <w:b/>
              </w:rPr>
            </w:pPr>
            <w:r>
              <w:rPr>
                <w:rFonts w:eastAsia="標楷體" w:hint="eastAsia"/>
                <w:b/>
              </w:rPr>
              <w:t>社會</w:t>
            </w:r>
          </w:p>
          <w:p w:rsidR="00A21CAA" w:rsidRDefault="00A21CAA">
            <w:pPr>
              <w:snapToGrid w:val="0"/>
              <w:spacing w:line="240" w:lineRule="atLeast"/>
              <w:jc w:val="both"/>
              <w:rPr>
                <w:rFonts w:eastAsia="標楷體" w:hint="eastAsia"/>
                <w:b/>
              </w:rPr>
            </w:pPr>
            <w:r>
              <w:rPr>
                <w:rFonts w:eastAsia="標楷體" w:hint="eastAsia"/>
                <w:b/>
              </w:rPr>
              <w:t>適應</w:t>
            </w:r>
          </w:p>
          <w:p w:rsidR="00A21CAA" w:rsidRDefault="00A21CAA">
            <w:pPr>
              <w:snapToGrid w:val="0"/>
              <w:spacing w:line="240" w:lineRule="atLeast"/>
              <w:jc w:val="both"/>
              <w:rPr>
                <w:rFonts w:eastAsia="標楷體" w:hint="eastAsia"/>
                <w:b/>
              </w:rPr>
            </w:pPr>
            <w:r>
              <w:rPr>
                <w:rFonts w:eastAsia="標楷體" w:hint="eastAsia"/>
                <w:b/>
              </w:rPr>
              <w:t>評量</w:t>
            </w:r>
          </w:p>
        </w:tc>
        <w:tc>
          <w:tcPr>
            <w:tcW w:w="9540" w:type="dxa"/>
            <w:gridSpan w:val="6"/>
            <w:tcBorders>
              <w:top w:val="single" w:sz="12" w:space="0" w:color="auto"/>
              <w:left w:val="single" w:sz="2" w:space="0" w:color="auto"/>
              <w:bottom w:val="single" w:sz="12" w:space="0" w:color="auto"/>
              <w:right w:val="thickThinSmallGap" w:sz="12" w:space="0" w:color="auto"/>
            </w:tcBorders>
          </w:tcPr>
          <w:p w:rsidR="00A21CAA" w:rsidRDefault="00A21CAA">
            <w:pPr>
              <w:snapToGrid w:val="0"/>
              <w:spacing w:line="240" w:lineRule="atLeast"/>
              <w:jc w:val="both"/>
              <w:rPr>
                <w:rFonts w:eastAsia="標楷體" w:hint="eastAsia"/>
                <w:sz w:val="20"/>
              </w:rPr>
            </w:pPr>
            <w:r>
              <w:rPr>
                <w:rFonts w:eastAsia="標楷體" w:hint="eastAsia"/>
                <w:sz w:val="20"/>
              </w:rPr>
              <w:t>（含與同儕團體互動情形、適應新情境之能力、壓力調適能力、自我管理能力等具體事項）</w:t>
            </w: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ind w:firstLine="3900"/>
              <w:jc w:val="both"/>
              <w:rPr>
                <w:rFonts w:eastAsia="標楷體" w:hint="eastAsia"/>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1205"/>
        </w:trPr>
        <w:tc>
          <w:tcPr>
            <w:tcW w:w="540" w:type="dxa"/>
            <w:vMerge/>
            <w:tcBorders>
              <w:left w:val="thinThickSmallGap" w:sz="12" w:space="0" w:color="auto"/>
              <w:bottom w:val="double" w:sz="4"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540" w:type="dxa"/>
            <w:tcBorders>
              <w:top w:val="single" w:sz="12" w:space="0" w:color="auto"/>
              <w:left w:val="double" w:sz="4" w:space="0" w:color="auto"/>
              <w:bottom w:val="thickThinSmallGap" w:sz="12" w:space="0" w:color="auto"/>
              <w:right w:val="single" w:sz="2" w:space="0" w:color="auto"/>
            </w:tcBorders>
            <w:vAlign w:val="center"/>
          </w:tcPr>
          <w:p w:rsidR="00A21CAA" w:rsidRDefault="00A21CAA">
            <w:pPr>
              <w:snapToGrid w:val="0"/>
              <w:spacing w:line="240" w:lineRule="atLeast"/>
              <w:jc w:val="both"/>
              <w:rPr>
                <w:rFonts w:eastAsia="標楷體" w:hint="eastAsia"/>
                <w:b/>
              </w:rPr>
            </w:pPr>
            <w:r>
              <w:rPr>
                <w:rFonts w:eastAsia="標楷體" w:hint="eastAsia"/>
                <w:b/>
              </w:rPr>
              <w:t>七、</w:t>
            </w:r>
          </w:p>
          <w:p w:rsidR="00A21CAA" w:rsidRDefault="00A21CAA">
            <w:pPr>
              <w:snapToGrid w:val="0"/>
              <w:spacing w:line="240" w:lineRule="atLeast"/>
              <w:jc w:val="both"/>
              <w:rPr>
                <w:rFonts w:eastAsia="標楷體" w:hint="eastAsia"/>
                <w:b/>
              </w:rPr>
            </w:pPr>
            <w:r>
              <w:rPr>
                <w:rFonts w:eastAsia="標楷體" w:hint="eastAsia"/>
                <w:b/>
              </w:rPr>
              <w:t>特殊</w:t>
            </w:r>
          </w:p>
          <w:p w:rsidR="00A21CAA" w:rsidRDefault="00A21CAA">
            <w:pPr>
              <w:snapToGrid w:val="0"/>
              <w:spacing w:line="240" w:lineRule="atLeast"/>
              <w:jc w:val="both"/>
              <w:rPr>
                <w:rFonts w:eastAsia="標楷體" w:hint="eastAsia"/>
                <w:b/>
              </w:rPr>
            </w:pPr>
            <w:r>
              <w:rPr>
                <w:rFonts w:eastAsia="標楷體" w:hint="eastAsia"/>
                <w:b/>
              </w:rPr>
              <w:t>表現</w:t>
            </w:r>
          </w:p>
          <w:p w:rsidR="00A21CAA" w:rsidRDefault="00A21CAA">
            <w:pPr>
              <w:snapToGrid w:val="0"/>
              <w:spacing w:line="240" w:lineRule="atLeast"/>
              <w:jc w:val="both"/>
              <w:rPr>
                <w:rFonts w:eastAsia="標楷體" w:hint="eastAsia"/>
                <w:b/>
              </w:rPr>
            </w:pPr>
            <w:r>
              <w:rPr>
                <w:rFonts w:eastAsia="標楷體" w:hint="eastAsia"/>
                <w:b/>
              </w:rPr>
              <w:t>紀錄</w:t>
            </w:r>
          </w:p>
        </w:tc>
        <w:tc>
          <w:tcPr>
            <w:tcW w:w="9540" w:type="dxa"/>
            <w:gridSpan w:val="6"/>
            <w:tcBorders>
              <w:top w:val="single" w:sz="12" w:space="0" w:color="auto"/>
              <w:left w:val="single" w:sz="2" w:space="0" w:color="auto"/>
              <w:bottom w:val="thickThinSmallGap" w:sz="12" w:space="0" w:color="auto"/>
              <w:right w:val="thickThinSmallGap" w:sz="12" w:space="0" w:color="auto"/>
            </w:tcBorders>
          </w:tcPr>
          <w:p w:rsidR="00A21CAA" w:rsidRDefault="00A21CAA">
            <w:pPr>
              <w:snapToGrid w:val="0"/>
              <w:spacing w:line="240" w:lineRule="atLeast"/>
              <w:jc w:val="both"/>
              <w:rPr>
                <w:rFonts w:eastAsia="標楷體" w:hint="eastAsia"/>
                <w:sz w:val="20"/>
              </w:rPr>
            </w:pPr>
            <w:r>
              <w:rPr>
                <w:rFonts w:eastAsia="標楷體" w:hint="eastAsia"/>
                <w:sz w:val="20"/>
              </w:rPr>
              <w:t>（含參加國際性或全國性有關競賽或展覽活動、學術研究機構長期輔導或獨立研究成果之表現等具體事項）</w:t>
            </w: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ind w:left="3934" w:hanging="32"/>
              <w:jc w:val="both"/>
              <w:rPr>
                <w:rFonts w:eastAsia="標楷體" w:hint="eastAsia"/>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2720"/>
        </w:trPr>
        <w:tc>
          <w:tcPr>
            <w:tcW w:w="540" w:type="dxa"/>
            <w:vMerge w:val="restart"/>
            <w:tcBorders>
              <w:top w:val="thickThinSmallGap" w:sz="12" w:space="0" w:color="auto"/>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r>
              <w:rPr>
                <w:rFonts w:eastAsia="標楷體" w:hint="eastAsia"/>
                <w:b/>
                <w:sz w:val="28"/>
              </w:rPr>
              <w:lastRenderedPageBreak/>
              <w:t>參、</w:t>
            </w:r>
          </w:p>
          <w:p w:rsidR="00A21CAA" w:rsidRDefault="00A21CAA">
            <w:pPr>
              <w:snapToGrid w:val="0"/>
              <w:spacing w:line="240" w:lineRule="atLeast"/>
              <w:jc w:val="center"/>
              <w:rPr>
                <w:rFonts w:eastAsia="標楷體" w:hint="eastAsia"/>
                <w:b/>
                <w:sz w:val="28"/>
              </w:rPr>
            </w:pPr>
            <w:r>
              <w:rPr>
                <w:rFonts w:eastAsia="標楷體" w:hint="eastAsia"/>
                <w:b/>
                <w:sz w:val="28"/>
              </w:rPr>
              <w:t>教育安置與學習輔導構想</w:t>
            </w:r>
          </w:p>
        </w:tc>
        <w:tc>
          <w:tcPr>
            <w:tcW w:w="540" w:type="dxa"/>
            <w:tcBorders>
              <w:top w:val="thickThinSmallGap" w:sz="12" w:space="0" w:color="auto"/>
              <w:left w:val="double" w:sz="4" w:space="0" w:color="auto"/>
              <w:bottom w:val="single" w:sz="4" w:space="0" w:color="auto"/>
              <w:right w:val="single" w:sz="4" w:space="0" w:color="auto"/>
            </w:tcBorders>
            <w:vAlign w:val="center"/>
          </w:tcPr>
          <w:p w:rsidR="00A21CAA" w:rsidRDefault="00A21CAA">
            <w:pPr>
              <w:snapToGrid w:val="0"/>
              <w:spacing w:line="240" w:lineRule="atLeast"/>
              <w:jc w:val="center"/>
              <w:rPr>
                <w:rFonts w:eastAsia="標楷體" w:hint="eastAsia"/>
                <w:b/>
              </w:rPr>
            </w:pPr>
            <w:r>
              <w:rPr>
                <w:rFonts w:eastAsia="標楷體" w:hint="eastAsia"/>
                <w:b/>
              </w:rPr>
              <w:t>一、</w:t>
            </w:r>
          </w:p>
          <w:p w:rsidR="00A21CAA" w:rsidRDefault="00A21CAA">
            <w:pPr>
              <w:snapToGrid w:val="0"/>
              <w:spacing w:line="240" w:lineRule="atLeast"/>
              <w:jc w:val="center"/>
              <w:rPr>
                <w:rFonts w:eastAsia="標楷體" w:hint="eastAsia"/>
                <w:b/>
              </w:rPr>
            </w:pPr>
            <w:r>
              <w:rPr>
                <w:rFonts w:eastAsia="標楷體" w:hint="eastAsia"/>
                <w:b/>
              </w:rPr>
              <w:t>教育</w:t>
            </w:r>
          </w:p>
          <w:p w:rsidR="00A21CAA" w:rsidRDefault="00A21CAA">
            <w:pPr>
              <w:snapToGrid w:val="0"/>
              <w:spacing w:line="240" w:lineRule="atLeast"/>
              <w:jc w:val="center"/>
              <w:rPr>
                <w:rFonts w:eastAsia="標楷體" w:hint="eastAsia"/>
                <w:b/>
              </w:rPr>
            </w:pPr>
            <w:r>
              <w:rPr>
                <w:rFonts w:eastAsia="標楷體" w:hint="eastAsia"/>
                <w:b/>
              </w:rPr>
              <w:t>安置</w:t>
            </w:r>
          </w:p>
          <w:p w:rsidR="00A21CAA" w:rsidRDefault="00A21CAA">
            <w:pPr>
              <w:snapToGrid w:val="0"/>
              <w:spacing w:line="240" w:lineRule="atLeast"/>
              <w:jc w:val="center"/>
              <w:rPr>
                <w:rFonts w:eastAsia="標楷體" w:hint="eastAsia"/>
                <w:b/>
              </w:rPr>
            </w:pPr>
            <w:r>
              <w:rPr>
                <w:rFonts w:eastAsia="標楷體" w:hint="eastAsia"/>
                <w:b/>
              </w:rPr>
              <w:t>方式</w:t>
            </w:r>
          </w:p>
        </w:tc>
        <w:tc>
          <w:tcPr>
            <w:tcW w:w="9540" w:type="dxa"/>
            <w:gridSpan w:val="6"/>
            <w:tcBorders>
              <w:top w:val="thickThinSmallGap" w:sz="12" w:space="0" w:color="auto"/>
              <w:left w:val="single" w:sz="4" w:space="0" w:color="auto"/>
              <w:bottom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071B96" w:rsidRDefault="00071B96">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p>
          <w:p w:rsidR="00A21CAA" w:rsidRDefault="00A21CAA">
            <w:pPr>
              <w:snapToGrid w:val="0"/>
              <w:spacing w:line="240" w:lineRule="atLeast"/>
              <w:jc w:val="center"/>
              <w:rPr>
                <w:rFonts w:eastAsia="標楷體" w:hint="eastAsia"/>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2509"/>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p>
        </w:tc>
        <w:tc>
          <w:tcPr>
            <w:tcW w:w="540" w:type="dxa"/>
            <w:tcBorders>
              <w:top w:val="single" w:sz="4" w:space="0" w:color="auto"/>
              <w:left w:val="double" w:sz="4" w:space="0" w:color="auto"/>
              <w:bottom w:val="single" w:sz="4" w:space="0" w:color="auto"/>
              <w:right w:val="single" w:sz="4" w:space="0" w:color="auto"/>
            </w:tcBorders>
            <w:vAlign w:val="center"/>
          </w:tcPr>
          <w:p w:rsidR="00A21CAA" w:rsidRDefault="00A21CAA">
            <w:pPr>
              <w:snapToGrid w:val="0"/>
              <w:spacing w:line="240" w:lineRule="atLeast"/>
              <w:jc w:val="center"/>
              <w:rPr>
                <w:rFonts w:eastAsia="標楷體" w:hint="eastAsia"/>
                <w:b/>
              </w:rPr>
            </w:pPr>
            <w:r>
              <w:rPr>
                <w:rFonts w:eastAsia="標楷體" w:hint="eastAsia"/>
                <w:b/>
              </w:rPr>
              <w:t>二、</w:t>
            </w:r>
          </w:p>
          <w:p w:rsidR="00A21CAA" w:rsidRDefault="00A21CAA">
            <w:pPr>
              <w:snapToGrid w:val="0"/>
              <w:spacing w:line="240" w:lineRule="atLeast"/>
              <w:jc w:val="center"/>
              <w:rPr>
                <w:rFonts w:eastAsia="標楷體" w:hint="eastAsia"/>
                <w:b/>
              </w:rPr>
            </w:pPr>
            <w:r>
              <w:rPr>
                <w:rFonts w:eastAsia="標楷體" w:hint="eastAsia"/>
                <w:b/>
              </w:rPr>
              <w:t>學習</w:t>
            </w:r>
          </w:p>
          <w:p w:rsidR="00A21CAA" w:rsidRDefault="00A21CAA">
            <w:pPr>
              <w:snapToGrid w:val="0"/>
              <w:spacing w:line="240" w:lineRule="atLeast"/>
              <w:jc w:val="center"/>
              <w:rPr>
                <w:rFonts w:eastAsia="標楷體" w:hint="eastAsia"/>
                <w:b/>
              </w:rPr>
            </w:pPr>
            <w:r>
              <w:rPr>
                <w:rFonts w:eastAsia="標楷體" w:hint="eastAsia"/>
                <w:b/>
              </w:rPr>
              <w:t>輔導</w:t>
            </w:r>
          </w:p>
          <w:p w:rsidR="00A21CAA" w:rsidRDefault="00A21CAA">
            <w:pPr>
              <w:snapToGrid w:val="0"/>
              <w:spacing w:line="240" w:lineRule="atLeast"/>
              <w:jc w:val="center"/>
              <w:rPr>
                <w:rFonts w:eastAsia="標楷體" w:hint="eastAsia"/>
                <w:b/>
              </w:rPr>
            </w:pPr>
            <w:r>
              <w:rPr>
                <w:rFonts w:eastAsia="標楷體" w:hint="eastAsia"/>
                <w:b/>
              </w:rPr>
              <w:t>構想</w:t>
            </w:r>
          </w:p>
        </w:tc>
        <w:tc>
          <w:tcPr>
            <w:tcW w:w="9540" w:type="dxa"/>
            <w:gridSpan w:val="6"/>
            <w:tcBorders>
              <w:top w:val="single" w:sz="4" w:space="0" w:color="auto"/>
              <w:left w:val="single" w:sz="4" w:space="0" w:color="auto"/>
              <w:bottom w:val="single" w:sz="4" w:space="0" w:color="auto"/>
              <w:right w:val="thickThinSmallGap" w:sz="12" w:space="0" w:color="auto"/>
            </w:tcBorders>
          </w:tcPr>
          <w:p w:rsidR="00A21CAA" w:rsidRDefault="00A21CAA">
            <w:pPr>
              <w:snapToGrid w:val="0"/>
              <w:spacing w:line="240" w:lineRule="atLeast"/>
              <w:jc w:val="both"/>
              <w:rPr>
                <w:rFonts w:eastAsia="標楷體" w:hint="eastAsia"/>
                <w:sz w:val="20"/>
              </w:rPr>
            </w:pPr>
            <w:r>
              <w:rPr>
                <w:rFonts w:eastAsia="標楷體" w:hint="eastAsia"/>
                <w:sz w:val="20"/>
              </w:rPr>
              <w:t>（含長期教育目標、學習方式、課程調整或授課鐘點支付情形等）</w:t>
            </w: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071B96" w:rsidRDefault="00071B96">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p>
          <w:p w:rsidR="00A21CAA" w:rsidRDefault="00A21CAA">
            <w:pPr>
              <w:snapToGrid w:val="0"/>
              <w:spacing w:line="240" w:lineRule="atLeast"/>
              <w:jc w:val="both"/>
              <w:rPr>
                <w:rFonts w:eastAsia="標楷體" w:hint="eastAsia"/>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A21CAA">
        <w:tblPrEx>
          <w:tblCellMar>
            <w:top w:w="0" w:type="dxa"/>
            <w:bottom w:w="0" w:type="dxa"/>
          </w:tblCellMar>
        </w:tblPrEx>
        <w:trPr>
          <w:cantSplit/>
          <w:trHeight w:val="267"/>
        </w:trPr>
        <w:tc>
          <w:tcPr>
            <w:tcW w:w="540" w:type="dxa"/>
            <w:vMerge w:val="restart"/>
            <w:tcBorders>
              <w:top w:val="thickThinSmallGap" w:sz="12" w:space="0" w:color="auto"/>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b/>
                <w:sz w:val="28"/>
              </w:rPr>
            </w:pPr>
            <w:proofErr w:type="gramStart"/>
            <w:r>
              <w:rPr>
                <w:rFonts w:eastAsia="標楷體" w:hint="eastAsia"/>
                <w:b/>
                <w:sz w:val="28"/>
              </w:rPr>
              <w:t>肆</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w:t>
            </w:r>
          </w:p>
          <w:p w:rsidR="00A21CAA" w:rsidRDefault="00A21CAA">
            <w:pPr>
              <w:snapToGrid w:val="0"/>
              <w:spacing w:line="240" w:lineRule="atLeast"/>
              <w:jc w:val="center"/>
              <w:rPr>
                <w:rFonts w:eastAsia="標楷體" w:hint="eastAsia"/>
                <w:b/>
                <w:sz w:val="28"/>
              </w:rPr>
            </w:pPr>
            <w:proofErr w:type="gramStart"/>
            <w:r>
              <w:rPr>
                <w:rFonts w:eastAsia="標楷體" w:hint="eastAsia"/>
                <w:b/>
                <w:sz w:val="28"/>
              </w:rPr>
              <w:t>鑑</w:t>
            </w:r>
            <w:proofErr w:type="gramEnd"/>
          </w:p>
          <w:p w:rsidR="00A21CAA" w:rsidRDefault="00A21CAA">
            <w:pPr>
              <w:snapToGrid w:val="0"/>
              <w:spacing w:line="240" w:lineRule="atLeast"/>
              <w:jc w:val="center"/>
              <w:rPr>
                <w:rFonts w:eastAsia="標楷體" w:hint="eastAsia"/>
                <w:b/>
                <w:sz w:val="28"/>
              </w:rPr>
            </w:pPr>
            <w:r>
              <w:rPr>
                <w:rFonts w:eastAsia="標楷體" w:hint="eastAsia"/>
                <w:b/>
                <w:sz w:val="28"/>
              </w:rPr>
              <w:t>定</w:t>
            </w:r>
          </w:p>
          <w:p w:rsidR="00A21CAA" w:rsidRDefault="00A21CAA">
            <w:pPr>
              <w:snapToGrid w:val="0"/>
              <w:spacing w:line="240" w:lineRule="atLeast"/>
              <w:jc w:val="center"/>
              <w:rPr>
                <w:rFonts w:eastAsia="標楷體" w:hint="eastAsia"/>
                <w:b/>
                <w:sz w:val="28"/>
              </w:rPr>
            </w:pPr>
            <w:r>
              <w:rPr>
                <w:rFonts w:eastAsia="標楷體" w:hint="eastAsia"/>
                <w:b/>
                <w:sz w:val="28"/>
              </w:rPr>
              <w:t>結</w:t>
            </w:r>
          </w:p>
          <w:p w:rsidR="00A21CAA" w:rsidRDefault="00A21CAA">
            <w:pPr>
              <w:snapToGrid w:val="0"/>
              <w:spacing w:line="240" w:lineRule="atLeast"/>
              <w:jc w:val="center"/>
              <w:rPr>
                <w:rFonts w:eastAsia="標楷體" w:hint="eastAsia"/>
              </w:rPr>
            </w:pPr>
            <w:r>
              <w:rPr>
                <w:rFonts w:eastAsia="標楷體" w:hint="eastAsia"/>
                <w:b/>
                <w:sz w:val="28"/>
              </w:rPr>
              <w:t>果</w:t>
            </w:r>
          </w:p>
        </w:tc>
        <w:tc>
          <w:tcPr>
            <w:tcW w:w="1440" w:type="dxa"/>
            <w:gridSpan w:val="2"/>
            <w:tcBorders>
              <w:top w:val="thickThinSmallGap" w:sz="12" w:space="0" w:color="auto"/>
              <w:left w:val="double" w:sz="4" w:space="0" w:color="auto"/>
              <w:bottom w:val="single" w:sz="4" w:space="0" w:color="auto"/>
            </w:tcBorders>
            <w:vAlign w:val="center"/>
          </w:tcPr>
          <w:p w:rsidR="00A21CAA" w:rsidRDefault="00A21CAA">
            <w:pPr>
              <w:snapToGrid w:val="0"/>
              <w:spacing w:line="240" w:lineRule="atLeast"/>
              <w:jc w:val="center"/>
              <w:rPr>
                <w:rFonts w:eastAsia="標楷體" w:hint="eastAsia"/>
                <w:sz w:val="20"/>
              </w:rPr>
            </w:pPr>
            <w:r>
              <w:rPr>
                <w:rFonts w:eastAsia="標楷體" w:hint="eastAsia"/>
                <w:sz w:val="20"/>
              </w:rPr>
              <w:t>審核單位</w:t>
            </w:r>
          </w:p>
        </w:tc>
        <w:tc>
          <w:tcPr>
            <w:tcW w:w="1440" w:type="dxa"/>
            <w:gridSpan w:val="2"/>
            <w:tcBorders>
              <w:top w:val="thickThinSmallGap" w:sz="12" w:space="0" w:color="auto"/>
              <w:bottom w:val="single" w:sz="4" w:space="0" w:color="auto"/>
              <w:right w:val="single" w:sz="4" w:space="0" w:color="auto"/>
            </w:tcBorders>
            <w:vAlign w:val="center"/>
          </w:tcPr>
          <w:p w:rsidR="00A21CAA" w:rsidRDefault="00A21CAA">
            <w:pPr>
              <w:snapToGrid w:val="0"/>
              <w:spacing w:line="240" w:lineRule="atLeast"/>
              <w:jc w:val="center"/>
              <w:rPr>
                <w:rFonts w:eastAsia="標楷體" w:hint="eastAsia"/>
                <w:sz w:val="20"/>
              </w:rPr>
            </w:pPr>
            <w:r>
              <w:rPr>
                <w:rFonts w:eastAsia="標楷體" w:hint="eastAsia"/>
                <w:sz w:val="20"/>
              </w:rPr>
              <w:t>是否通過</w:t>
            </w:r>
          </w:p>
        </w:tc>
        <w:tc>
          <w:tcPr>
            <w:tcW w:w="3600" w:type="dxa"/>
            <w:tcBorders>
              <w:top w:val="thickThinSmallGap" w:sz="12" w:space="0" w:color="auto"/>
              <w:left w:val="single" w:sz="4" w:space="0" w:color="auto"/>
              <w:bottom w:val="single" w:sz="4" w:space="0" w:color="auto"/>
              <w:right w:val="single" w:sz="4" w:space="0" w:color="auto"/>
            </w:tcBorders>
            <w:vAlign w:val="center"/>
          </w:tcPr>
          <w:p w:rsidR="00A21CAA" w:rsidRDefault="00A21CAA">
            <w:pPr>
              <w:snapToGrid w:val="0"/>
              <w:spacing w:line="240" w:lineRule="atLeast"/>
              <w:jc w:val="center"/>
              <w:rPr>
                <w:rFonts w:eastAsia="標楷體" w:hint="eastAsia"/>
                <w:sz w:val="20"/>
              </w:rPr>
            </w:pPr>
            <w:r>
              <w:rPr>
                <w:rFonts w:eastAsia="標楷體" w:hint="eastAsia"/>
                <w:sz w:val="20"/>
              </w:rPr>
              <w:t>審核意見</w:t>
            </w:r>
          </w:p>
        </w:tc>
        <w:tc>
          <w:tcPr>
            <w:tcW w:w="3600" w:type="dxa"/>
            <w:gridSpan w:val="2"/>
            <w:tcBorders>
              <w:top w:val="thickThinSmallGap" w:sz="12" w:space="0" w:color="auto"/>
              <w:left w:val="single" w:sz="4" w:space="0" w:color="auto"/>
              <w:bottom w:val="single" w:sz="4" w:space="0" w:color="auto"/>
              <w:right w:val="thickThinSmallGap" w:sz="12" w:space="0" w:color="auto"/>
            </w:tcBorders>
            <w:vAlign w:val="center"/>
          </w:tcPr>
          <w:p w:rsidR="00A21CAA" w:rsidRDefault="00A21CAA">
            <w:pPr>
              <w:snapToGrid w:val="0"/>
              <w:spacing w:line="240" w:lineRule="atLeast"/>
              <w:jc w:val="center"/>
              <w:rPr>
                <w:rFonts w:eastAsia="標楷體" w:hint="eastAsia"/>
                <w:sz w:val="20"/>
              </w:rPr>
            </w:pPr>
            <w:r>
              <w:rPr>
                <w:rFonts w:eastAsia="標楷體" w:hint="eastAsia"/>
                <w:sz w:val="20"/>
              </w:rPr>
              <w:t>審核委員簽章</w:t>
            </w:r>
          </w:p>
        </w:tc>
      </w:tr>
      <w:tr w:rsidR="00A21CAA">
        <w:tblPrEx>
          <w:tblCellMar>
            <w:top w:w="0" w:type="dxa"/>
            <w:bottom w:w="0" w:type="dxa"/>
          </w:tblCellMar>
        </w:tblPrEx>
        <w:trPr>
          <w:cantSplit/>
          <w:trHeight w:val="680"/>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1440" w:type="dxa"/>
            <w:gridSpan w:val="2"/>
            <w:vMerge w:val="restart"/>
            <w:tcBorders>
              <w:top w:val="single" w:sz="4" w:space="0" w:color="auto"/>
              <w:left w:val="double" w:sz="4" w:space="0" w:color="auto"/>
              <w:right w:val="single" w:sz="4" w:space="0" w:color="auto"/>
            </w:tcBorders>
            <w:vAlign w:val="center"/>
          </w:tcPr>
          <w:p w:rsidR="00A21CAA" w:rsidRDefault="00A21CAA">
            <w:pPr>
              <w:snapToGrid w:val="0"/>
              <w:spacing w:line="240" w:lineRule="atLeast"/>
              <w:jc w:val="center"/>
              <w:rPr>
                <w:rFonts w:eastAsia="標楷體" w:hint="eastAsia"/>
                <w:sz w:val="22"/>
              </w:rPr>
            </w:pPr>
            <w:r>
              <w:rPr>
                <w:rFonts w:eastAsia="標楷體" w:hint="eastAsia"/>
                <w:sz w:val="22"/>
              </w:rPr>
              <w:t>學校評量小組</w:t>
            </w:r>
          </w:p>
        </w:tc>
        <w:tc>
          <w:tcPr>
            <w:tcW w:w="720" w:type="dxa"/>
            <w:vMerge w:val="restart"/>
            <w:tcBorders>
              <w:top w:val="single" w:sz="4" w:space="0" w:color="auto"/>
              <w:left w:val="single" w:sz="4" w:space="0" w:color="auto"/>
              <w:right w:val="nil"/>
            </w:tcBorders>
            <w:vAlign w:val="center"/>
          </w:tcPr>
          <w:p w:rsidR="00A21CAA" w:rsidRDefault="00A21CAA">
            <w:pPr>
              <w:snapToGrid w:val="0"/>
              <w:spacing w:line="240" w:lineRule="atLeast"/>
              <w:jc w:val="center"/>
              <w:rPr>
                <w:rFonts w:eastAsia="標楷體" w:hint="eastAsia"/>
              </w:rPr>
            </w:pPr>
            <w:r>
              <w:rPr>
                <w:rFonts w:eastAsia="標楷體" w:hint="eastAsia"/>
              </w:rPr>
              <w:t>□是</w:t>
            </w:r>
          </w:p>
        </w:tc>
        <w:tc>
          <w:tcPr>
            <w:tcW w:w="720" w:type="dxa"/>
            <w:vMerge w:val="restart"/>
            <w:tcBorders>
              <w:top w:val="single" w:sz="4" w:space="0" w:color="auto"/>
              <w:left w:val="nil"/>
              <w:right w:val="single" w:sz="4" w:space="0" w:color="auto"/>
            </w:tcBorders>
            <w:vAlign w:val="center"/>
          </w:tcPr>
          <w:p w:rsidR="00A21CAA" w:rsidRDefault="00A21CAA">
            <w:pPr>
              <w:snapToGrid w:val="0"/>
              <w:spacing w:line="240" w:lineRule="atLeast"/>
              <w:jc w:val="center"/>
              <w:rPr>
                <w:rFonts w:eastAsia="標楷體" w:hint="eastAsia"/>
              </w:rPr>
            </w:pPr>
            <w:proofErr w:type="gramStart"/>
            <w:r>
              <w:rPr>
                <w:rFonts w:eastAsia="標楷體" w:hint="eastAsia"/>
              </w:rPr>
              <w:t>□否</w:t>
            </w:r>
            <w:proofErr w:type="gramEnd"/>
          </w:p>
        </w:tc>
        <w:tc>
          <w:tcPr>
            <w:tcW w:w="3600" w:type="dxa"/>
            <w:vMerge w:val="restart"/>
            <w:tcBorders>
              <w:top w:val="single" w:sz="4" w:space="0" w:color="auto"/>
              <w:left w:val="single" w:sz="4" w:space="0" w:color="auto"/>
              <w:right w:val="single" w:sz="4" w:space="0" w:color="auto"/>
            </w:tcBorders>
          </w:tcPr>
          <w:p w:rsidR="00A21CAA" w:rsidRDefault="00A21CAA">
            <w:pPr>
              <w:snapToGrid w:val="0"/>
              <w:spacing w:line="240" w:lineRule="atLeast"/>
              <w:jc w:val="both"/>
              <w:rPr>
                <w:rFonts w:eastAsia="標楷體" w:hint="eastAsia"/>
              </w:rPr>
            </w:pPr>
          </w:p>
        </w:tc>
        <w:tc>
          <w:tcPr>
            <w:tcW w:w="1800" w:type="dxa"/>
            <w:tcBorders>
              <w:top w:val="single" w:sz="4" w:space="0" w:color="auto"/>
              <w:left w:val="single" w:sz="4" w:space="0" w:color="auto"/>
              <w:right w:val="single" w:sz="4" w:space="0" w:color="auto"/>
            </w:tcBorders>
          </w:tcPr>
          <w:p w:rsidR="00A21CAA" w:rsidRDefault="00A21CAA">
            <w:pPr>
              <w:snapToGrid w:val="0"/>
              <w:spacing w:line="240" w:lineRule="atLeast"/>
              <w:jc w:val="both"/>
              <w:rPr>
                <w:rFonts w:eastAsia="標楷體" w:hint="eastAsia"/>
              </w:rPr>
            </w:pPr>
            <w:r>
              <w:rPr>
                <w:rFonts w:eastAsia="標楷體" w:hint="eastAsia"/>
              </w:rPr>
              <w:t>推薦教師</w:t>
            </w:r>
            <w:r w:rsidR="00093246">
              <w:rPr>
                <w:rFonts w:eastAsia="標楷體" w:hint="eastAsia"/>
              </w:rPr>
              <w:t>：</w:t>
            </w:r>
          </w:p>
        </w:tc>
        <w:tc>
          <w:tcPr>
            <w:tcW w:w="1800" w:type="dxa"/>
            <w:tcBorders>
              <w:top w:val="single" w:sz="4" w:space="0" w:color="auto"/>
              <w:left w:val="single" w:sz="4" w:space="0" w:color="auto"/>
              <w:right w:val="thickThinSmallGap" w:sz="12" w:space="0" w:color="auto"/>
            </w:tcBorders>
          </w:tcPr>
          <w:p w:rsidR="00A21CAA" w:rsidRDefault="00A21CAA">
            <w:pPr>
              <w:snapToGrid w:val="0"/>
              <w:spacing w:line="240" w:lineRule="atLeast"/>
              <w:jc w:val="both"/>
              <w:rPr>
                <w:rFonts w:eastAsia="標楷體" w:hint="eastAsia"/>
              </w:rPr>
            </w:pPr>
            <w:r>
              <w:rPr>
                <w:rFonts w:eastAsia="標楷體" w:hint="eastAsia"/>
              </w:rPr>
              <w:t>教務主任</w:t>
            </w:r>
            <w:r w:rsidR="00093246">
              <w:rPr>
                <w:rFonts w:eastAsia="標楷體" w:hint="eastAsia"/>
              </w:rPr>
              <w:t>：</w:t>
            </w:r>
          </w:p>
        </w:tc>
      </w:tr>
      <w:tr w:rsidR="00A21CAA">
        <w:tblPrEx>
          <w:tblCellMar>
            <w:top w:w="0" w:type="dxa"/>
            <w:bottom w:w="0" w:type="dxa"/>
          </w:tblCellMar>
        </w:tblPrEx>
        <w:trPr>
          <w:cantSplit/>
          <w:trHeight w:val="697"/>
        </w:trPr>
        <w:tc>
          <w:tcPr>
            <w:tcW w:w="540" w:type="dxa"/>
            <w:vMerge/>
            <w:tcBorders>
              <w:left w:val="thinThick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1440" w:type="dxa"/>
            <w:gridSpan w:val="2"/>
            <w:vMerge/>
            <w:tcBorders>
              <w:left w:val="double" w:sz="4" w:space="0" w:color="auto"/>
              <w:right w:val="single" w:sz="4" w:space="0" w:color="auto"/>
            </w:tcBorders>
            <w:vAlign w:val="center"/>
          </w:tcPr>
          <w:p w:rsidR="00A21CAA" w:rsidRDefault="00A21CAA">
            <w:pPr>
              <w:snapToGrid w:val="0"/>
              <w:spacing w:line="240" w:lineRule="atLeast"/>
              <w:jc w:val="center"/>
              <w:rPr>
                <w:rFonts w:eastAsia="標楷體" w:hint="eastAsia"/>
                <w:sz w:val="22"/>
              </w:rPr>
            </w:pPr>
          </w:p>
        </w:tc>
        <w:tc>
          <w:tcPr>
            <w:tcW w:w="720" w:type="dxa"/>
            <w:vMerge/>
            <w:tcBorders>
              <w:left w:val="single" w:sz="4" w:space="0" w:color="auto"/>
              <w:right w:val="nil"/>
            </w:tcBorders>
            <w:vAlign w:val="center"/>
          </w:tcPr>
          <w:p w:rsidR="00A21CAA" w:rsidRDefault="00A21CAA">
            <w:pPr>
              <w:snapToGrid w:val="0"/>
              <w:spacing w:line="240" w:lineRule="atLeast"/>
              <w:jc w:val="center"/>
              <w:rPr>
                <w:rFonts w:eastAsia="標楷體" w:hint="eastAsia"/>
              </w:rPr>
            </w:pPr>
          </w:p>
        </w:tc>
        <w:tc>
          <w:tcPr>
            <w:tcW w:w="720" w:type="dxa"/>
            <w:vMerge/>
            <w:tcBorders>
              <w:left w:val="nil"/>
              <w:right w:val="single" w:sz="4" w:space="0" w:color="auto"/>
            </w:tcBorders>
            <w:vAlign w:val="center"/>
          </w:tcPr>
          <w:p w:rsidR="00A21CAA" w:rsidRDefault="00A21CAA">
            <w:pPr>
              <w:snapToGrid w:val="0"/>
              <w:spacing w:line="240" w:lineRule="atLeast"/>
              <w:jc w:val="center"/>
              <w:rPr>
                <w:rFonts w:eastAsia="標楷體" w:hint="eastAsia"/>
              </w:rPr>
            </w:pPr>
          </w:p>
        </w:tc>
        <w:tc>
          <w:tcPr>
            <w:tcW w:w="3600" w:type="dxa"/>
            <w:vMerge/>
            <w:tcBorders>
              <w:left w:val="single" w:sz="4" w:space="0" w:color="auto"/>
              <w:right w:val="single" w:sz="4" w:space="0" w:color="auto"/>
            </w:tcBorders>
          </w:tcPr>
          <w:p w:rsidR="00A21CAA" w:rsidRDefault="00A21CAA">
            <w:pPr>
              <w:snapToGrid w:val="0"/>
              <w:spacing w:line="240" w:lineRule="atLeast"/>
              <w:jc w:val="both"/>
              <w:rPr>
                <w:rFonts w:eastAsia="標楷體" w:hint="eastAsia"/>
              </w:rPr>
            </w:pPr>
          </w:p>
        </w:tc>
        <w:tc>
          <w:tcPr>
            <w:tcW w:w="1800" w:type="dxa"/>
            <w:tcBorders>
              <w:top w:val="single" w:sz="4" w:space="0" w:color="auto"/>
              <w:left w:val="single" w:sz="4" w:space="0" w:color="auto"/>
              <w:right w:val="single" w:sz="4" w:space="0" w:color="auto"/>
            </w:tcBorders>
          </w:tcPr>
          <w:p w:rsidR="00A21CAA" w:rsidRDefault="00A21CAA">
            <w:pPr>
              <w:snapToGrid w:val="0"/>
              <w:spacing w:line="240" w:lineRule="atLeast"/>
              <w:jc w:val="both"/>
              <w:rPr>
                <w:rFonts w:eastAsia="標楷體" w:hint="eastAsia"/>
              </w:rPr>
            </w:pPr>
            <w:r>
              <w:rPr>
                <w:rFonts w:eastAsia="標楷體" w:hint="eastAsia"/>
              </w:rPr>
              <w:t>輔導主任</w:t>
            </w:r>
            <w:r w:rsidR="00093246">
              <w:rPr>
                <w:rFonts w:eastAsia="標楷體" w:hint="eastAsia"/>
              </w:rPr>
              <w:t>：</w:t>
            </w:r>
          </w:p>
        </w:tc>
        <w:tc>
          <w:tcPr>
            <w:tcW w:w="1800" w:type="dxa"/>
            <w:tcBorders>
              <w:top w:val="single" w:sz="4" w:space="0" w:color="auto"/>
              <w:left w:val="single" w:sz="4" w:space="0" w:color="auto"/>
              <w:right w:val="thickThinSmallGap" w:sz="12" w:space="0" w:color="auto"/>
            </w:tcBorders>
          </w:tcPr>
          <w:p w:rsidR="00A21CAA" w:rsidRDefault="00A21CAA">
            <w:pPr>
              <w:snapToGrid w:val="0"/>
              <w:spacing w:line="240" w:lineRule="atLeast"/>
              <w:jc w:val="both"/>
              <w:rPr>
                <w:rFonts w:eastAsia="標楷體" w:hint="eastAsia"/>
              </w:rPr>
            </w:pPr>
            <w:r>
              <w:rPr>
                <w:rFonts w:eastAsia="標楷體" w:hint="eastAsia"/>
              </w:rPr>
              <w:t>校長</w:t>
            </w:r>
            <w:r w:rsidR="00093246">
              <w:rPr>
                <w:rFonts w:eastAsia="標楷體" w:hint="eastAsia"/>
              </w:rPr>
              <w:t>：</w:t>
            </w:r>
          </w:p>
        </w:tc>
      </w:tr>
      <w:tr w:rsidR="00A21CAA">
        <w:tblPrEx>
          <w:tblCellMar>
            <w:top w:w="0" w:type="dxa"/>
            <w:bottom w:w="0" w:type="dxa"/>
          </w:tblCellMar>
        </w:tblPrEx>
        <w:trPr>
          <w:cantSplit/>
          <w:trHeight w:val="1361"/>
        </w:trPr>
        <w:tc>
          <w:tcPr>
            <w:tcW w:w="540" w:type="dxa"/>
            <w:vMerge/>
            <w:tcBorders>
              <w:left w:val="thinThickSmallGap" w:sz="12" w:space="0" w:color="auto"/>
              <w:bottom w:val="thickThinSmallGap" w:sz="12" w:space="0" w:color="auto"/>
              <w:right w:val="double" w:sz="4" w:space="0" w:color="auto"/>
            </w:tcBorders>
            <w:vAlign w:val="center"/>
          </w:tcPr>
          <w:p w:rsidR="00A21CAA" w:rsidRDefault="00A21CAA">
            <w:pPr>
              <w:snapToGrid w:val="0"/>
              <w:spacing w:line="240" w:lineRule="atLeast"/>
              <w:jc w:val="center"/>
              <w:rPr>
                <w:rFonts w:eastAsia="標楷體" w:hint="eastAsia"/>
              </w:rPr>
            </w:pPr>
          </w:p>
        </w:tc>
        <w:tc>
          <w:tcPr>
            <w:tcW w:w="1440" w:type="dxa"/>
            <w:gridSpan w:val="2"/>
            <w:tcBorders>
              <w:top w:val="single" w:sz="4" w:space="0" w:color="auto"/>
              <w:left w:val="double" w:sz="4" w:space="0" w:color="auto"/>
              <w:bottom w:val="thickThinSmallGap" w:sz="12" w:space="0" w:color="auto"/>
              <w:right w:val="single" w:sz="4" w:space="0" w:color="auto"/>
            </w:tcBorders>
            <w:vAlign w:val="center"/>
          </w:tcPr>
          <w:p w:rsidR="00A21CAA" w:rsidRDefault="00A21CAA">
            <w:pPr>
              <w:snapToGrid w:val="0"/>
              <w:spacing w:line="240" w:lineRule="atLeast"/>
              <w:jc w:val="center"/>
              <w:rPr>
                <w:rFonts w:eastAsia="標楷體" w:hint="eastAsia"/>
                <w:sz w:val="22"/>
              </w:rPr>
            </w:pPr>
            <w:r>
              <w:rPr>
                <w:rFonts w:eastAsia="標楷體" w:hint="eastAsia"/>
                <w:sz w:val="22"/>
              </w:rPr>
              <w:t>臺北市教育局</w:t>
            </w:r>
          </w:p>
          <w:p w:rsidR="00A21CAA" w:rsidRDefault="00A21CAA">
            <w:pPr>
              <w:snapToGrid w:val="0"/>
              <w:spacing w:line="240" w:lineRule="atLeast"/>
              <w:jc w:val="center"/>
              <w:rPr>
                <w:rFonts w:eastAsia="標楷體" w:hint="eastAsia"/>
                <w:sz w:val="22"/>
              </w:rPr>
            </w:pPr>
            <w:proofErr w:type="gramStart"/>
            <w:r>
              <w:rPr>
                <w:rFonts w:eastAsia="標楷體" w:hint="eastAsia"/>
                <w:sz w:val="22"/>
              </w:rPr>
              <w:t>鑑</w:t>
            </w:r>
            <w:proofErr w:type="gramEnd"/>
            <w:r>
              <w:rPr>
                <w:rFonts w:eastAsia="標楷體" w:hint="eastAsia"/>
                <w:sz w:val="22"/>
              </w:rPr>
              <w:t>輔會</w:t>
            </w:r>
          </w:p>
          <w:p w:rsidR="00ED4AD9" w:rsidRDefault="00ED4AD9">
            <w:pPr>
              <w:snapToGrid w:val="0"/>
              <w:spacing w:line="240" w:lineRule="atLeast"/>
              <w:jc w:val="center"/>
              <w:rPr>
                <w:rFonts w:eastAsia="標楷體" w:hint="eastAsia"/>
                <w:sz w:val="22"/>
              </w:rPr>
            </w:pPr>
            <w:r>
              <w:rPr>
                <w:rFonts w:eastAsia="標楷體" w:hint="eastAsia"/>
                <w:sz w:val="22"/>
              </w:rPr>
              <w:t>(</w:t>
            </w:r>
            <w:r>
              <w:rPr>
                <w:rFonts w:eastAsia="標楷體" w:hint="eastAsia"/>
                <w:sz w:val="22"/>
              </w:rPr>
              <w:t>視需要</w:t>
            </w:r>
            <w:r>
              <w:rPr>
                <w:rFonts w:eastAsia="標楷體" w:hint="eastAsia"/>
                <w:sz w:val="22"/>
              </w:rPr>
              <w:t>)</w:t>
            </w:r>
          </w:p>
        </w:tc>
        <w:tc>
          <w:tcPr>
            <w:tcW w:w="720" w:type="dxa"/>
            <w:tcBorders>
              <w:top w:val="single" w:sz="4" w:space="0" w:color="auto"/>
              <w:left w:val="single" w:sz="4" w:space="0" w:color="auto"/>
              <w:bottom w:val="thickThinSmallGap" w:sz="12" w:space="0" w:color="auto"/>
              <w:right w:val="nil"/>
            </w:tcBorders>
            <w:vAlign w:val="center"/>
          </w:tcPr>
          <w:p w:rsidR="00A21CAA" w:rsidRDefault="00A21CAA">
            <w:pPr>
              <w:snapToGrid w:val="0"/>
              <w:spacing w:line="240" w:lineRule="atLeast"/>
              <w:jc w:val="center"/>
              <w:rPr>
                <w:rFonts w:eastAsia="標楷體" w:hint="eastAsia"/>
              </w:rPr>
            </w:pPr>
            <w:r>
              <w:rPr>
                <w:rFonts w:eastAsia="標楷體" w:hint="eastAsia"/>
              </w:rPr>
              <w:t>□是</w:t>
            </w:r>
          </w:p>
        </w:tc>
        <w:tc>
          <w:tcPr>
            <w:tcW w:w="720" w:type="dxa"/>
            <w:tcBorders>
              <w:top w:val="single" w:sz="4" w:space="0" w:color="auto"/>
              <w:left w:val="nil"/>
              <w:bottom w:val="thickThinSmallGap" w:sz="12" w:space="0" w:color="auto"/>
              <w:right w:val="single" w:sz="4" w:space="0" w:color="auto"/>
            </w:tcBorders>
            <w:vAlign w:val="center"/>
          </w:tcPr>
          <w:p w:rsidR="00A21CAA" w:rsidRDefault="00A21CAA">
            <w:pPr>
              <w:snapToGrid w:val="0"/>
              <w:spacing w:line="240" w:lineRule="atLeast"/>
              <w:jc w:val="center"/>
              <w:rPr>
                <w:rFonts w:eastAsia="標楷體" w:hint="eastAsia"/>
              </w:rPr>
            </w:pPr>
            <w:proofErr w:type="gramStart"/>
            <w:r>
              <w:rPr>
                <w:rFonts w:eastAsia="標楷體" w:hint="eastAsia"/>
              </w:rPr>
              <w:t>□否</w:t>
            </w:r>
            <w:proofErr w:type="gramEnd"/>
          </w:p>
        </w:tc>
        <w:tc>
          <w:tcPr>
            <w:tcW w:w="3600" w:type="dxa"/>
            <w:tcBorders>
              <w:top w:val="single" w:sz="4" w:space="0" w:color="auto"/>
              <w:left w:val="single" w:sz="4" w:space="0" w:color="auto"/>
              <w:bottom w:val="thickThinSmallGap" w:sz="12" w:space="0" w:color="auto"/>
              <w:right w:val="single" w:sz="4" w:space="0" w:color="auto"/>
            </w:tcBorders>
            <w:vAlign w:val="center"/>
          </w:tcPr>
          <w:p w:rsidR="00A21CAA" w:rsidRDefault="00A21CAA">
            <w:pPr>
              <w:snapToGrid w:val="0"/>
              <w:spacing w:line="240" w:lineRule="atLeast"/>
              <w:jc w:val="center"/>
              <w:rPr>
                <w:rFonts w:eastAsia="標楷體" w:hint="eastAsia"/>
              </w:rPr>
            </w:pPr>
          </w:p>
        </w:tc>
        <w:tc>
          <w:tcPr>
            <w:tcW w:w="3600" w:type="dxa"/>
            <w:gridSpan w:val="2"/>
            <w:tcBorders>
              <w:top w:val="single" w:sz="4" w:space="0" w:color="auto"/>
              <w:left w:val="single" w:sz="4" w:space="0" w:color="auto"/>
              <w:bottom w:val="thickThinSmallGap" w:sz="12" w:space="0" w:color="auto"/>
              <w:right w:val="thickThinSmallGap" w:sz="12" w:space="0" w:color="auto"/>
            </w:tcBorders>
            <w:vAlign w:val="center"/>
          </w:tcPr>
          <w:p w:rsidR="00A21CAA" w:rsidRDefault="00A21CAA">
            <w:pPr>
              <w:snapToGrid w:val="0"/>
              <w:spacing w:line="240" w:lineRule="atLeast"/>
              <w:jc w:val="center"/>
              <w:rPr>
                <w:rFonts w:eastAsia="標楷體" w:hint="eastAsia"/>
              </w:rPr>
            </w:pPr>
          </w:p>
        </w:tc>
      </w:tr>
    </w:tbl>
    <w:p w:rsidR="00A21CAA" w:rsidRDefault="00A21CAA">
      <w:pPr>
        <w:jc w:val="both"/>
        <w:rPr>
          <w:rFonts w:hint="eastAsia"/>
        </w:rPr>
      </w:pPr>
    </w:p>
    <w:sectPr w:rsidR="00A21CAA">
      <w:pgSz w:w="11906" w:h="16838"/>
      <w:pgMar w:top="719" w:right="1286" w:bottom="36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82" w:rsidRDefault="00C57F82" w:rsidP="00C57F82">
      <w:r>
        <w:separator/>
      </w:r>
    </w:p>
  </w:endnote>
  <w:endnote w:type="continuationSeparator" w:id="0">
    <w:p w:rsidR="00C57F82" w:rsidRDefault="00C57F82" w:rsidP="00C5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82" w:rsidRDefault="00C57F82" w:rsidP="00C57F82">
      <w:r>
        <w:separator/>
      </w:r>
    </w:p>
  </w:footnote>
  <w:footnote w:type="continuationSeparator" w:id="0">
    <w:p w:rsidR="00C57F82" w:rsidRDefault="00C57F82" w:rsidP="00C5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C2E"/>
    <w:multiLevelType w:val="hybridMultilevel"/>
    <w:tmpl w:val="FFD2AA4A"/>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nsid w:val="2CD351C6"/>
    <w:multiLevelType w:val="hybridMultilevel"/>
    <w:tmpl w:val="5B6E13F6"/>
    <w:lvl w:ilvl="0" w:tplc="CCE6265E">
      <w:start w:val="1"/>
      <w:numFmt w:val="taiwaneseCountingThousand"/>
      <w:lvlText w:val="（%1）"/>
      <w:lvlJc w:val="left"/>
      <w:pPr>
        <w:tabs>
          <w:tab w:val="num" w:pos="1690"/>
        </w:tabs>
        <w:ind w:left="1690" w:hanging="720"/>
      </w:pPr>
      <w:rPr>
        <w:rFonts w:hint="eastAsia"/>
      </w:rPr>
    </w:lvl>
    <w:lvl w:ilvl="1" w:tplc="20D2840C">
      <w:start w:val="1"/>
      <w:numFmt w:val="decimal"/>
      <w:lvlText w:val="%2."/>
      <w:lvlJc w:val="left"/>
      <w:pPr>
        <w:tabs>
          <w:tab w:val="num" w:pos="1810"/>
        </w:tabs>
        <w:ind w:left="1810" w:hanging="360"/>
      </w:pPr>
      <w:rPr>
        <w:rFonts w:hint="eastAsia"/>
      </w:rPr>
    </w:lvl>
    <w:lvl w:ilvl="2" w:tplc="45FEA448">
      <w:start w:val="1"/>
      <w:numFmt w:val="decimal"/>
      <w:lvlText w:val="(%3)"/>
      <w:lvlJc w:val="left"/>
      <w:pPr>
        <w:tabs>
          <w:tab w:val="num" w:pos="2290"/>
        </w:tabs>
        <w:ind w:left="2290" w:hanging="360"/>
      </w:pPr>
      <w:rPr>
        <w:rFonts w:hint="eastAsia"/>
      </w:r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abstractNum w:abstractNumId="2">
    <w:nsid w:val="380B3937"/>
    <w:multiLevelType w:val="hybridMultilevel"/>
    <w:tmpl w:val="92287D64"/>
    <w:lvl w:ilvl="0" w:tplc="8FDECCDC">
      <w:start w:val="1"/>
      <w:numFmt w:val="ideographLegalTraditional"/>
      <w:lvlText w:val="%1、"/>
      <w:lvlJc w:val="left"/>
      <w:pPr>
        <w:tabs>
          <w:tab w:val="num" w:pos="480"/>
        </w:tabs>
        <w:ind w:left="480" w:hanging="480"/>
      </w:pPr>
      <w:rPr>
        <w:rFonts w:hint="eastAsia"/>
      </w:rPr>
    </w:lvl>
    <w:lvl w:ilvl="1" w:tplc="6D3AB25E">
      <w:start w:val="1"/>
      <w:numFmt w:val="taiwaneseCountingThousand"/>
      <w:lvlText w:val="%2、"/>
      <w:lvlJc w:val="left"/>
      <w:pPr>
        <w:tabs>
          <w:tab w:val="num" w:pos="840"/>
        </w:tabs>
        <w:ind w:left="840" w:hanging="360"/>
      </w:pPr>
      <w:rPr>
        <w:rFonts w:hint="eastAsia"/>
      </w:rPr>
    </w:lvl>
    <w:lvl w:ilvl="2" w:tplc="C9D2FF3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843202"/>
    <w:multiLevelType w:val="hybridMultilevel"/>
    <w:tmpl w:val="065C3A5C"/>
    <w:lvl w:ilvl="0" w:tplc="413C20D6">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4">
    <w:nsid w:val="44D85BB9"/>
    <w:multiLevelType w:val="hybridMultilevel"/>
    <w:tmpl w:val="03148E1E"/>
    <w:lvl w:ilvl="0" w:tplc="FFFFFFFF">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nsid w:val="585B6EAD"/>
    <w:multiLevelType w:val="hybridMultilevel"/>
    <w:tmpl w:val="AB36A3DE"/>
    <w:lvl w:ilvl="0" w:tplc="FFFFFFFF">
      <w:start w:val="7"/>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9E"/>
    <w:rsid w:val="00006F7D"/>
    <w:rsid w:val="00071B96"/>
    <w:rsid w:val="00093246"/>
    <w:rsid w:val="000E4F9F"/>
    <w:rsid w:val="0028729E"/>
    <w:rsid w:val="00393BFD"/>
    <w:rsid w:val="003D30DC"/>
    <w:rsid w:val="005D1467"/>
    <w:rsid w:val="0063272B"/>
    <w:rsid w:val="0070520B"/>
    <w:rsid w:val="00750A21"/>
    <w:rsid w:val="00793097"/>
    <w:rsid w:val="009B73C6"/>
    <w:rsid w:val="00A21CAA"/>
    <w:rsid w:val="00B44AE8"/>
    <w:rsid w:val="00B90D81"/>
    <w:rsid w:val="00C5034E"/>
    <w:rsid w:val="00C57F82"/>
    <w:rsid w:val="00D14FAF"/>
    <w:rsid w:val="00DA660B"/>
    <w:rsid w:val="00DB2199"/>
    <w:rsid w:val="00E114A4"/>
    <w:rsid w:val="00E329C0"/>
    <w:rsid w:val="00ED4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99" w:left="2098" w:hangingChars="675" w:hanging="1620"/>
      <w:jc w:val="both"/>
    </w:pPr>
  </w:style>
  <w:style w:type="paragraph" w:styleId="3">
    <w:name w:val="Body Text Indent 3"/>
    <w:basedOn w:val="a"/>
    <w:pPr>
      <w:snapToGrid w:val="0"/>
      <w:spacing w:afterLines="50" w:after="180" w:line="360" w:lineRule="atLeast"/>
      <w:ind w:leftChars="200" w:left="1200" w:hangingChars="300" w:hanging="720"/>
    </w:pPr>
    <w:rPr>
      <w:rFonts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header"/>
    <w:basedOn w:val="a"/>
    <w:link w:val="a6"/>
    <w:rsid w:val="00C57F82"/>
    <w:pPr>
      <w:tabs>
        <w:tab w:val="center" w:pos="4153"/>
        <w:tab w:val="right" w:pos="8306"/>
      </w:tabs>
      <w:snapToGrid w:val="0"/>
    </w:pPr>
    <w:rPr>
      <w:sz w:val="20"/>
      <w:szCs w:val="20"/>
    </w:rPr>
  </w:style>
  <w:style w:type="character" w:customStyle="1" w:styleId="a6">
    <w:name w:val="頁首 字元"/>
    <w:basedOn w:val="a0"/>
    <w:link w:val="a5"/>
    <w:rsid w:val="00C57F8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99" w:left="2098" w:hangingChars="675" w:hanging="1620"/>
      <w:jc w:val="both"/>
    </w:pPr>
  </w:style>
  <w:style w:type="paragraph" w:styleId="3">
    <w:name w:val="Body Text Indent 3"/>
    <w:basedOn w:val="a"/>
    <w:pPr>
      <w:snapToGrid w:val="0"/>
      <w:spacing w:afterLines="50" w:after="180" w:line="360" w:lineRule="atLeast"/>
      <w:ind w:leftChars="200" w:left="1200" w:hangingChars="300" w:hanging="720"/>
    </w:pPr>
    <w:rPr>
      <w:rFonts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header"/>
    <w:basedOn w:val="a"/>
    <w:link w:val="a6"/>
    <w:rsid w:val="00C57F82"/>
    <w:pPr>
      <w:tabs>
        <w:tab w:val="center" w:pos="4153"/>
        <w:tab w:val="right" w:pos="8306"/>
      </w:tabs>
      <w:snapToGrid w:val="0"/>
    </w:pPr>
    <w:rPr>
      <w:sz w:val="20"/>
      <w:szCs w:val="20"/>
    </w:rPr>
  </w:style>
  <w:style w:type="character" w:customStyle="1" w:styleId="a6">
    <w:name w:val="頁首 字元"/>
    <w:basedOn w:val="a0"/>
    <w:link w:val="a5"/>
    <w:rsid w:val="00C57F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4260</Words>
  <Characters>1039</Characters>
  <Application>Microsoft Office Word</Application>
  <DocSecurity>0</DocSecurity>
  <Lines>8</Lines>
  <Paragraphs>10</Paragraphs>
  <ScaleCrop>false</ScaleCrop>
  <Company>ctps</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臺北市南港區成德國民小學資賦優異學生縮短年限實施計畫</dc:title>
  <dc:subject/>
  <dc:creator>danny</dc:creator>
  <cp:keywords/>
  <dc:description/>
  <cp:lastModifiedBy>danny</cp:lastModifiedBy>
  <cp:revision>2</cp:revision>
  <cp:lastPrinted>2010-09-10T06:30:00Z</cp:lastPrinted>
  <dcterms:created xsi:type="dcterms:W3CDTF">2011-07-06T03:05:00Z</dcterms:created>
  <dcterms:modified xsi:type="dcterms:W3CDTF">2011-07-06T03:05:00Z</dcterms:modified>
</cp:coreProperties>
</file>